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405C" w14:textId="6FE867CE" w:rsidR="00CB0237" w:rsidRPr="001B0A75" w:rsidRDefault="001B0A75" w:rsidP="001B0A75">
      <w:pPr>
        <w:jc w:val="center"/>
        <w:rPr>
          <w:rFonts w:ascii="宋体" w:eastAsia="宋体" w:hAnsi="宋体"/>
          <w:b/>
          <w:bCs/>
          <w:sz w:val="28"/>
          <w:szCs w:val="28"/>
        </w:rPr>
      </w:pPr>
      <w:r w:rsidRPr="001B0A75">
        <w:rPr>
          <w:rFonts w:ascii="宋体" w:eastAsia="宋体" w:hAnsi="宋体" w:hint="eastAsia"/>
          <w:b/>
          <w:bCs/>
          <w:sz w:val="28"/>
          <w:szCs w:val="28"/>
        </w:rPr>
        <w:t>_</w:t>
      </w:r>
      <w:r w:rsidRPr="001B0A75">
        <w:rPr>
          <w:rFonts w:ascii="宋体" w:eastAsia="宋体" w:hAnsi="宋体"/>
          <w:b/>
          <w:bCs/>
          <w:sz w:val="28"/>
          <w:szCs w:val="28"/>
        </w:rPr>
        <w:t>________________</w:t>
      </w:r>
      <w:r w:rsidRPr="001B0A75">
        <w:rPr>
          <w:rFonts w:ascii="宋体" w:eastAsia="宋体" w:hAnsi="宋体" w:hint="eastAsia"/>
          <w:b/>
          <w:bCs/>
          <w:sz w:val="28"/>
          <w:szCs w:val="28"/>
        </w:rPr>
        <w:t>学院（公章）</w:t>
      </w:r>
      <w:r w:rsidR="001264EA">
        <w:rPr>
          <w:rFonts w:ascii="宋体" w:eastAsia="宋体" w:hAnsi="宋体" w:hint="eastAsia"/>
          <w:b/>
          <w:bCs/>
          <w:sz w:val="28"/>
          <w:szCs w:val="28"/>
        </w:rPr>
        <w:t>危险化学品使用</w:t>
      </w:r>
      <w:r w:rsidRPr="001B0A75">
        <w:rPr>
          <w:rFonts w:ascii="宋体" w:eastAsia="宋体" w:hAnsi="宋体" w:hint="eastAsia"/>
          <w:b/>
          <w:bCs/>
          <w:sz w:val="28"/>
          <w:szCs w:val="28"/>
        </w:rPr>
        <w:t>自查情况表</w:t>
      </w:r>
    </w:p>
    <w:p w14:paraId="4456003B" w14:textId="508A4545" w:rsidR="001B0A75" w:rsidRPr="001B0A75" w:rsidRDefault="001B0A75" w:rsidP="001B0A75">
      <w:pPr>
        <w:ind w:firstLineChars="4100" w:firstLine="8610"/>
        <w:rPr>
          <w:rFonts w:ascii="仿宋" w:eastAsia="仿宋" w:hAnsi="仿宋" w:hint="eastAsia"/>
        </w:rPr>
      </w:pPr>
      <w:r w:rsidRPr="001B0A75">
        <w:rPr>
          <w:rFonts w:ascii="仿宋" w:eastAsia="仿宋" w:hAnsi="仿宋" w:hint="eastAsia"/>
        </w:rPr>
        <w:t xml:space="preserve">填表人： </w:t>
      </w:r>
      <w:r w:rsidRPr="001B0A75">
        <w:rPr>
          <w:rFonts w:ascii="仿宋" w:eastAsia="仿宋" w:hAnsi="仿宋"/>
        </w:rPr>
        <w:t xml:space="preserve">  </w:t>
      </w:r>
      <w:r>
        <w:rPr>
          <w:rFonts w:ascii="仿宋" w:eastAsia="仿宋" w:hAnsi="仿宋"/>
        </w:rPr>
        <w:t xml:space="preserve">         </w:t>
      </w:r>
      <w:r w:rsidRPr="001B0A75">
        <w:rPr>
          <w:rFonts w:ascii="仿宋" w:eastAsia="仿宋" w:hAnsi="仿宋"/>
        </w:rPr>
        <w:t xml:space="preserve"> </w:t>
      </w:r>
      <w:r w:rsidRPr="001B0A75">
        <w:rPr>
          <w:rFonts w:ascii="仿宋" w:eastAsia="仿宋" w:hAnsi="仿宋" w:hint="eastAsia"/>
        </w:rPr>
        <w:t>负责人：</w:t>
      </w:r>
    </w:p>
    <w:tbl>
      <w:tblPr>
        <w:tblStyle w:val="a7"/>
        <w:tblW w:w="0" w:type="auto"/>
        <w:tblLook w:val="04A0" w:firstRow="1" w:lastRow="0" w:firstColumn="1" w:lastColumn="0" w:noHBand="0" w:noVBand="1"/>
      </w:tblPr>
      <w:tblGrid>
        <w:gridCol w:w="704"/>
        <w:gridCol w:w="4820"/>
        <w:gridCol w:w="3118"/>
        <w:gridCol w:w="2552"/>
        <w:gridCol w:w="1701"/>
        <w:gridCol w:w="1053"/>
      </w:tblGrid>
      <w:tr w:rsidR="001264EA" w:rsidRPr="001B0A75" w14:paraId="09627930" w14:textId="63E4695E" w:rsidTr="001264EA">
        <w:tc>
          <w:tcPr>
            <w:tcW w:w="704" w:type="dxa"/>
          </w:tcPr>
          <w:p w14:paraId="38B1A6B6" w14:textId="7A75479E" w:rsidR="001264EA" w:rsidRPr="001B0A75" w:rsidRDefault="001264EA">
            <w:pPr>
              <w:rPr>
                <w:rFonts w:ascii="仿宋" w:eastAsia="仿宋" w:hAnsi="仿宋" w:hint="eastAsia"/>
                <w:b/>
                <w:bCs/>
                <w:sz w:val="24"/>
                <w:szCs w:val="24"/>
              </w:rPr>
            </w:pPr>
            <w:r w:rsidRPr="001B0A75">
              <w:rPr>
                <w:rFonts w:ascii="仿宋" w:eastAsia="仿宋" w:hAnsi="仿宋" w:hint="eastAsia"/>
                <w:b/>
                <w:bCs/>
                <w:sz w:val="24"/>
                <w:szCs w:val="24"/>
              </w:rPr>
              <w:t>序号</w:t>
            </w:r>
          </w:p>
        </w:tc>
        <w:tc>
          <w:tcPr>
            <w:tcW w:w="4820" w:type="dxa"/>
          </w:tcPr>
          <w:p w14:paraId="12556DE2" w14:textId="0049699F" w:rsidR="001264EA" w:rsidRPr="001B0A75" w:rsidRDefault="001264EA">
            <w:pPr>
              <w:rPr>
                <w:rFonts w:ascii="仿宋" w:eastAsia="仿宋" w:hAnsi="仿宋" w:hint="eastAsia"/>
                <w:b/>
                <w:bCs/>
                <w:sz w:val="24"/>
                <w:szCs w:val="24"/>
              </w:rPr>
            </w:pPr>
            <w:r w:rsidRPr="001B0A75">
              <w:rPr>
                <w:rFonts w:ascii="仿宋" w:eastAsia="仿宋" w:hAnsi="仿宋" w:hint="eastAsia"/>
                <w:b/>
                <w:bCs/>
                <w:sz w:val="24"/>
                <w:szCs w:val="24"/>
              </w:rPr>
              <w:t>检查内容</w:t>
            </w:r>
          </w:p>
        </w:tc>
        <w:tc>
          <w:tcPr>
            <w:tcW w:w="3118" w:type="dxa"/>
          </w:tcPr>
          <w:p w14:paraId="726541CD" w14:textId="7BB2ADDA" w:rsidR="001264EA" w:rsidRPr="001B0A75" w:rsidRDefault="001264EA">
            <w:pPr>
              <w:rPr>
                <w:rFonts w:ascii="仿宋" w:eastAsia="仿宋" w:hAnsi="仿宋" w:hint="eastAsia"/>
                <w:b/>
                <w:bCs/>
                <w:sz w:val="24"/>
                <w:szCs w:val="24"/>
              </w:rPr>
            </w:pPr>
            <w:r w:rsidRPr="001B0A75">
              <w:rPr>
                <w:rFonts w:ascii="仿宋" w:eastAsia="仿宋" w:hAnsi="仿宋" w:hint="eastAsia"/>
                <w:b/>
                <w:bCs/>
                <w:sz w:val="24"/>
                <w:szCs w:val="24"/>
              </w:rPr>
              <w:t>检查情况（打√）</w:t>
            </w:r>
          </w:p>
        </w:tc>
        <w:tc>
          <w:tcPr>
            <w:tcW w:w="2552" w:type="dxa"/>
          </w:tcPr>
          <w:p w14:paraId="319A5959" w14:textId="6053C424" w:rsidR="001264EA" w:rsidRPr="001B0A75" w:rsidRDefault="001264EA">
            <w:pPr>
              <w:rPr>
                <w:rFonts w:ascii="仿宋" w:eastAsia="仿宋" w:hAnsi="仿宋" w:hint="eastAsia"/>
                <w:b/>
                <w:bCs/>
                <w:sz w:val="24"/>
                <w:szCs w:val="24"/>
              </w:rPr>
            </w:pPr>
            <w:r>
              <w:rPr>
                <w:rFonts w:ascii="仿宋" w:eastAsia="仿宋" w:hAnsi="仿宋" w:hint="eastAsia"/>
                <w:b/>
                <w:bCs/>
                <w:sz w:val="24"/>
                <w:szCs w:val="24"/>
              </w:rPr>
              <w:t>整改措施</w:t>
            </w:r>
          </w:p>
        </w:tc>
        <w:tc>
          <w:tcPr>
            <w:tcW w:w="1701" w:type="dxa"/>
          </w:tcPr>
          <w:p w14:paraId="3F9CC841" w14:textId="1DED1480" w:rsidR="001264EA" w:rsidRPr="001B0A75" w:rsidRDefault="001264EA" w:rsidP="001264EA">
            <w:pPr>
              <w:rPr>
                <w:rFonts w:ascii="仿宋" w:eastAsia="仿宋" w:hAnsi="仿宋" w:hint="eastAsia"/>
                <w:b/>
                <w:bCs/>
                <w:sz w:val="24"/>
                <w:szCs w:val="24"/>
              </w:rPr>
            </w:pPr>
            <w:r>
              <w:rPr>
                <w:rFonts w:ascii="仿宋" w:eastAsia="仿宋" w:hAnsi="仿宋" w:hint="eastAsia"/>
                <w:b/>
                <w:bCs/>
                <w:sz w:val="24"/>
                <w:szCs w:val="24"/>
              </w:rPr>
              <w:t>完成整改时间</w:t>
            </w:r>
          </w:p>
        </w:tc>
        <w:tc>
          <w:tcPr>
            <w:tcW w:w="1053" w:type="dxa"/>
          </w:tcPr>
          <w:p w14:paraId="4CAB32A9" w14:textId="4CC9B8B3" w:rsidR="001264EA" w:rsidRPr="001B0A75" w:rsidRDefault="001264EA" w:rsidP="001264EA">
            <w:pPr>
              <w:rPr>
                <w:rFonts w:ascii="仿宋" w:eastAsia="仿宋" w:hAnsi="仿宋" w:hint="eastAsia"/>
                <w:b/>
                <w:bCs/>
                <w:sz w:val="24"/>
                <w:szCs w:val="24"/>
              </w:rPr>
            </w:pPr>
            <w:r>
              <w:rPr>
                <w:rFonts w:ascii="仿宋" w:eastAsia="仿宋" w:hAnsi="仿宋" w:hint="eastAsia"/>
                <w:b/>
                <w:bCs/>
                <w:sz w:val="24"/>
                <w:szCs w:val="24"/>
              </w:rPr>
              <w:t>备注</w:t>
            </w:r>
          </w:p>
        </w:tc>
      </w:tr>
      <w:tr w:rsidR="001264EA" w:rsidRPr="001B0A75" w14:paraId="575BBDB5" w14:textId="7A4DAE2D" w:rsidTr="001264EA">
        <w:tc>
          <w:tcPr>
            <w:tcW w:w="704" w:type="dxa"/>
          </w:tcPr>
          <w:p w14:paraId="21CFCF5A" w14:textId="4580F079"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1</w:t>
            </w:r>
          </w:p>
        </w:tc>
        <w:tc>
          <w:tcPr>
            <w:tcW w:w="4820" w:type="dxa"/>
          </w:tcPr>
          <w:p w14:paraId="3C5269EA" w14:textId="7FCA45EB" w:rsidR="001264EA" w:rsidRPr="001B0A75" w:rsidRDefault="001264EA">
            <w:pPr>
              <w:rPr>
                <w:rFonts w:ascii="仿宋" w:eastAsia="仿宋" w:hAnsi="仿宋" w:hint="eastAsia"/>
                <w:sz w:val="24"/>
                <w:szCs w:val="24"/>
              </w:rPr>
            </w:pPr>
            <w:r w:rsidRPr="001B0A75">
              <w:rPr>
                <w:rFonts w:ascii="仿宋" w:eastAsia="仿宋" w:hAnsi="仿宋"/>
                <w:sz w:val="24"/>
                <w:szCs w:val="24"/>
              </w:rPr>
              <w:t>是否严格按照国家有关危险化学品的法律法规、标准规范要求，符合危险化学品使用（包括工艺）条件</w:t>
            </w:r>
          </w:p>
        </w:tc>
        <w:tc>
          <w:tcPr>
            <w:tcW w:w="3118" w:type="dxa"/>
          </w:tcPr>
          <w:p w14:paraId="40B61504" w14:textId="75C234A0"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24512095" w14:textId="77777777" w:rsidR="001264EA" w:rsidRPr="001B0A75" w:rsidRDefault="001264EA">
            <w:pPr>
              <w:rPr>
                <w:rFonts w:ascii="仿宋" w:eastAsia="仿宋" w:hAnsi="仿宋" w:hint="eastAsia"/>
                <w:sz w:val="24"/>
                <w:szCs w:val="24"/>
              </w:rPr>
            </w:pPr>
          </w:p>
        </w:tc>
        <w:tc>
          <w:tcPr>
            <w:tcW w:w="1701" w:type="dxa"/>
          </w:tcPr>
          <w:p w14:paraId="7447598E" w14:textId="77777777" w:rsidR="001264EA" w:rsidRPr="001B0A75" w:rsidRDefault="001264EA">
            <w:pPr>
              <w:rPr>
                <w:rFonts w:ascii="仿宋" w:eastAsia="仿宋" w:hAnsi="仿宋" w:hint="eastAsia"/>
                <w:sz w:val="24"/>
                <w:szCs w:val="24"/>
              </w:rPr>
            </w:pPr>
          </w:p>
        </w:tc>
        <w:tc>
          <w:tcPr>
            <w:tcW w:w="1053" w:type="dxa"/>
          </w:tcPr>
          <w:p w14:paraId="111FE21F" w14:textId="77777777" w:rsidR="001264EA" w:rsidRPr="001B0A75" w:rsidRDefault="001264EA">
            <w:pPr>
              <w:rPr>
                <w:rFonts w:ascii="仿宋" w:eastAsia="仿宋" w:hAnsi="仿宋" w:hint="eastAsia"/>
                <w:sz w:val="24"/>
                <w:szCs w:val="24"/>
              </w:rPr>
            </w:pPr>
          </w:p>
        </w:tc>
      </w:tr>
      <w:tr w:rsidR="001264EA" w:rsidRPr="001B0A75" w14:paraId="407D0CE7" w14:textId="28BB73ED" w:rsidTr="001264EA">
        <w:tc>
          <w:tcPr>
            <w:tcW w:w="704" w:type="dxa"/>
          </w:tcPr>
          <w:p w14:paraId="7589B0D4" w14:textId="7E962859"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2</w:t>
            </w:r>
          </w:p>
        </w:tc>
        <w:tc>
          <w:tcPr>
            <w:tcW w:w="4820" w:type="dxa"/>
          </w:tcPr>
          <w:p w14:paraId="3E519A52" w14:textId="20711010" w:rsidR="001264EA" w:rsidRPr="001B0A75" w:rsidRDefault="001264EA">
            <w:pPr>
              <w:rPr>
                <w:rFonts w:ascii="仿宋" w:eastAsia="仿宋" w:hAnsi="仿宋" w:hint="eastAsia"/>
                <w:sz w:val="24"/>
                <w:szCs w:val="24"/>
              </w:rPr>
            </w:pPr>
            <w:r w:rsidRPr="001B0A75">
              <w:rPr>
                <w:rFonts w:ascii="仿宋" w:eastAsia="仿宋" w:hAnsi="仿宋"/>
                <w:sz w:val="24"/>
                <w:szCs w:val="24"/>
              </w:rPr>
              <w:t>是否建立健全使用危险化学品的安全管理规章制度和安全操作规程</w:t>
            </w:r>
          </w:p>
        </w:tc>
        <w:tc>
          <w:tcPr>
            <w:tcW w:w="3118" w:type="dxa"/>
          </w:tcPr>
          <w:p w14:paraId="5B9A0571" w14:textId="1438A8A6"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3ECFAF18" w14:textId="77777777" w:rsidR="001264EA" w:rsidRPr="001B0A75" w:rsidRDefault="001264EA">
            <w:pPr>
              <w:rPr>
                <w:rFonts w:ascii="仿宋" w:eastAsia="仿宋" w:hAnsi="仿宋" w:hint="eastAsia"/>
                <w:sz w:val="24"/>
                <w:szCs w:val="24"/>
              </w:rPr>
            </w:pPr>
          </w:p>
        </w:tc>
        <w:tc>
          <w:tcPr>
            <w:tcW w:w="1701" w:type="dxa"/>
          </w:tcPr>
          <w:p w14:paraId="02DB395A" w14:textId="77777777" w:rsidR="001264EA" w:rsidRPr="001B0A75" w:rsidRDefault="001264EA">
            <w:pPr>
              <w:rPr>
                <w:rFonts w:ascii="仿宋" w:eastAsia="仿宋" w:hAnsi="仿宋" w:hint="eastAsia"/>
                <w:sz w:val="24"/>
                <w:szCs w:val="24"/>
              </w:rPr>
            </w:pPr>
          </w:p>
        </w:tc>
        <w:tc>
          <w:tcPr>
            <w:tcW w:w="1053" w:type="dxa"/>
          </w:tcPr>
          <w:p w14:paraId="3A5B16ED" w14:textId="77777777" w:rsidR="001264EA" w:rsidRPr="001B0A75" w:rsidRDefault="001264EA">
            <w:pPr>
              <w:rPr>
                <w:rFonts w:ascii="仿宋" w:eastAsia="仿宋" w:hAnsi="仿宋" w:hint="eastAsia"/>
                <w:sz w:val="24"/>
                <w:szCs w:val="24"/>
              </w:rPr>
            </w:pPr>
          </w:p>
        </w:tc>
      </w:tr>
      <w:tr w:rsidR="001264EA" w:rsidRPr="001B0A75" w14:paraId="2E8C7AF7" w14:textId="7B4A87AF" w:rsidTr="001264EA">
        <w:tc>
          <w:tcPr>
            <w:tcW w:w="704" w:type="dxa"/>
          </w:tcPr>
          <w:p w14:paraId="1864C3F3" w14:textId="6196C8BA"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3</w:t>
            </w:r>
          </w:p>
        </w:tc>
        <w:tc>
          <w:tcPr>
            <w:tcW w:w="4820" w:type="dxa"/>
          </w:tcPr>
          <w:p w14:paraId="6CBE066F" w14:textId="423FB0DE" w:rsidR="001264EA" w:rsidRPr="001B0A75" w:rsidRDefault="001264EA">
            <w:pPr>
              <w:rPr>
                <w:rFonts w:ascii="仿宋" w:eastAsia="仿宋" w:hAnsi="仿宋" w:hint="eastAsia"/>
                <w:sz w:val="24"/>
                <w:szCs w:val="24"/>
              </w:rPr>
            </w:pPr>
            <w:r w:rsidRPr="001B0A75">
              <w:rPr>
                <w:rFonts w:ascii="仿宋" w:eastAsia="仿宋" w:hAnsi="仿宋"/>
                <w:sz w:val="24"/>
                <w:szCs w:val="24"/>
              </w:rPr>
              <w:t>是否掌握使用危险化学品的品种、危险特性、用途、使用方式、使用和储存数量等情况，并建立</w:t>
            </w:r>
            <w:proofErr w:type="gramStart"/>
            <w:r w:rsidRPr="001B0A75">
              <w:rPr>
                <w:rFonts w:ascii="仿宋" w:eastAsia="仿宋" w:hAnsi="仿宋"/>
                <w:sz w:val="24"/>
                <w:szCs w:val="24"/>
              </w:rPr>
              <w:t>相关台账资料</w:t>
            </w:r>
            <w:proofErr w:type="gramEnd"/>
          </w:p>
        </w:tc>
        <w:tc>
          <w:tcPr>
            <w:tcW w:w="3118" w:type="dxa"/>
          </w:tcPr>
          <w:p w14:paraId="5109C343" w14:textId="18A2B3C5"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Pr>
                <w:rFonts w:ascii="仿宋" w:eastAsia="仿宋" w:hAnsi="仿宋" w:hint="eastAsia"/>
                <w:sz w:val="24"/>
                <w:szCs w:val="24"/>
              </w:rPr>
              <w:t xml:space="preserve"> </w:t>
            </w:r>
            <w:r w:rsidRPr="001B0A75">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7E94D3C0" w14:textId="77777777" w:rsidR="001264EA" w:rsidRPr="001B0A75" w:rsidRDefault="001264EA">
            <w:pPr>
              <w:rPr>
                <w:rFonts w:ascii="仿宋" w:eastAsia="仿宋" w:hAnsi="仿宋" w:hint="eastAsia"/>
                <w:sz w:val="24"/>
                <w:szCs w:val="24"/>
              </w:rPr>
            </w:pPr>
          </w:p>
        </w:tc>
        <w:tc>
          <w:tcPr>
            <w:tcW w:w="1701" w:type="dxa"/>
          </w:tcPr>
          <w:p w14:paraId="7CD4D378" w14:textId="77777777" w:rsidR="001264EA" w:rsidRPr="001B0A75" w:rsidRDefault="001264EA">
            <w:pPr>
              <w:rPr>
                <w:rFonts w:ascii="仿宋" w:eastAsia="仿宋" w:hAnsi="仿宋" w:hint="eastAsia"/>
                <w:sz w:val="24"/>
                <w:szCs w:val="24"/>
              </w:rPr>
            </w:pPr>
          </w:p>
        </w:tc>
        <w:tc>
          <w:tcPr>
            <w:tcW w:w="1053" w:type="dxa"/>
          </w:tcPr>
          <w:p w14:paraId="754446CC" w14:textId="77777777" w:rsidR="001264EA" w:rsidRPr="001B0A75" w:rsidRDefault="001264EA">
            <w:pPr>
              <w:rPr>
                <w:rFonts w:ascii="仿宋" w:eastAsia="仿宋" w:hAnsi="仿宋" w:hint="eastAsia"/>
                <w:sz w:val="24"/>
                <w:szCs w:val="24"/>
              </w:rPr>
            </w:pPr>
          </w:p>
        </w:tc>
      </w:tr>
      <w:tr w:rsidR="001264EA" w:rsidRPr="001B0A75" w14:paraId="072C9124" w14:textId="09AAD2A7" w:rsidTr="001264EA">
        <w:trPr>
          <w:trHeight w:val="662"/>
        </w:trPr>
        <w:tc>
          <w:tcPr>
            <w:tcW w:w="704" w:type="dxa"/>
          </w:tcPr>
          <w:p w14:paraId="5E562647" w14:textId="709F8513"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4</w:t>
            </w:r>
          </w:p>
        </w:tc>
        <w:tc>
          <w:tcPr>
            <w:tcW w:w="4820" w:type="dxa"/>
          </w:tcPr>
          <w:p w14:paraId="2A0755C0" w14:textId="2C82005E" w:rsidR="001264EA" w:rsidRPr="001B0A75" w:rsidRDefault="001264EA" w:rsidP="001B0A75">
            <w:pPr>
              <w:rPr>
                <w:rFonts w:ascii="仿宋" w:eastAsia="仿宋" w:hAnsi="仿宋" w:hint="eastAsia"/>
                <w:sz w:val="24"/>
                <w:szCs w:val="24"/>
              </w:rPr>
            </w:pPr>
            <w:r w:rsidRPr="001B0A75">
              <w:rPr>
                <w:rFonts w:ascii="仿宋" w:eastAsia="仿宋" w:hAnsi="仿宋"/>
                <w:sz w:val="24"/>
                <w:szCs w:val="24"/>
              </w:rPr>
              <w:t>是否开展危险化学品使用环节的安全风险辨识管控和隐患排查治理</w:t>
            </w:r>
          </w:p>
        </w:tc>
        <w:tc>
          <w:tcPr>
            <w:tcW w:w="3118" w:type="dxa"/>
          </w:tcPr>
          <w:p w14:paraId="76716610" w14:textId="42DFFF3A"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7765604E" w14:textId="77777777" w:rsidR="001264EA" w:rsidRPr="001B0A75" w:rsidRDefault="001264EA">
            <w:pPr>
              <w:rPr>
                <w:rFonts w:ascii="仿宋" w:eastAsia="仿宋" w:hAnsi="仿宋" w:hint="eastAsia"/>
                <w:sz w:val="24"/>
                <w:szCs w:val="24"/>
              </w:rPr>
            </w:pPr>
          </w:p>
        </w:tc>
        <w:tc>
          <w:tcPr>
            <w:tcW w:w="1701" w:type="dxa"/>
          </w:tcPr>
          <w:p w14:paraId="4B179EF3" w14:textId="77777777" w:rsidR="001264EA" w:rsidRPr="001B0A75" w:rsidRDefault="001264EA">
            <w:pPr>
              <w:rPr>
                <w:rFonts w:ascii="仿宋" w:eastAsia="仿宋" w:hAnsi="仿宋" w:hint="eastAsia"/>
                <w:sz w:val="24"/>
                <w:szCs w:val="24"/>
              </w:rPr>
            </w:pPr>
          </w:p>
        </w:tc>
        <w:tc>
          <w:tcPr>
            <w:tcW w:w="1053" w:type="dxa"/>
          </w:tcPr>
          <w:p w14:paraId="79601107" w14:textId="77777777" w:rsidR="001264EA" w:rsidRPr="001B0A75" w:rsidRDefault="001264EA">
            <w:pPr>
              <w:rPr>
                <w:rFonts w:ascii="仿宋" w:eastAsia="仿宋" w:hAnsi="仿宋" w:hint="eastAsia"/>
                <w:sz w:val="24"/>
                <w:szCs w:val="24"/>
              </w:rPr>
            </w:pPr>
          </w:p>
        </w:tc>
      </w:tr>
      <w:tr w:rsidR="001264EA" w:rsidRPr="001B0A75" w14:paraId="4D620B62" w14:textId="0E07D556" w:rsidTr="001264EA">
        <w:tc>
          <w:tcPr>
            <w:tcW w:w="704" w:type="dxa"/>
          </w:tcPr>
          <w:p w14:paraId="53C8CED8" w14:textId="32C10D42"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5</w:t>
            </w:r>
          </w:p>
        </w:tc>
        <w:tc>
          <w:tcPr>
            <w:tcW w:w="4820" w:type="dxa"/>
          </w:tcPr>
          <w:p w14:paraId="59B41A38" w14:textId="22E99249" w:rsidR="001264EA" w:rsidRPr="001B0A75" w:rsidRDefault="001264EA">
            <w:pPr>
              <w:rPr>
                <w:rFonts w:ascii="仿宋" w:eastAsia="仿宋" w:hAnsi="仿宋" w:hint="eastAsia"/>
                <w:sz w:val="24"/>
                <w:szCs w:val="24"/>
              </w:rPr>
            </w:pPr>
            <w:r w:rsidRPr="001B0A75">
              <w:rPr>
                <w:rFonts w:ascii="仿宋" w:eastAsia="仿宋" w:hAnsi="仿宋"/>
                <w:sz w:val="24"/>
                <w:szCs w:val="24"/>
              </w:rPr>
              <w:t>是否从具有危险化学品经营资质单位采购及使用附有安全技术说明书、安全标签的危险化学</w:t>
            </w:r>
          </w:p>
        </w:tc>
        <w:tc>
          <w:tcPr>
            <w:tcW w:w="3118" w:type="dxa"/>
          </w:tcPr>
          <w:p w14:paraId="6D5EC9CE" w14:textId="44D24A23"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6870E084" w14:textId="77777777" w:rsidR="001264EA" w:rsidRPr="001B0A75" w:rsidRDefault="001264EA">
            <w:pPr>
              <w:rPr>
                <w:rFonts w:ascii="仿宋" w:eastAsia="仿宋" w:hAnsi="仿宋" w:hint="eastAsia"/>
                <w:sz w:val="24"/>
                <w:szCs w:val="24"/>
              </w:rPr>
            </w:pPr>
          </w:p>
        </w:tc>
        <w:tc>
          <w:tcPr>
            <w:tcW w:w="1701" w:type="dxa"/>
          </w:tcPr>
          <w:p w14:paraId="280FC950" w14:textId="77777777" w:rsidR="001264EA" w:rsidRPr="001B0A75" w:rsidRDefault="001264EA">
            <w:pPr>
              <w:rPr>
                <w:rFonts w:ascii="仿宋" w:eastAsia="仿宋" w:hAnsi="仿宋" w:hint="eastAsia"/>
                <w:sz w:val="24"/>
                <w:szCs w:val="24"/>
              </w:rPr>
            </w:pPr>
          </w:p>
        </w:tc>
        <w:tc>
          <w:tcPr>
            <w:tcW w:w="1053" w:type="dxa"/>
          </w:tcPr>
          <w:p w14:paraId="5D900341" w14:textId="77777777" w:rsidR="001264EA" w:rsidRPr="001B0A75" w:rsidRDefault="001264EA">
            <w:pPr>
              <w:rPr>
                <w:rFonts w:ascii="仿宋" w:eastAsia="仿宋" w:hAnsi="仿宋" w:hint="eastAsia"/>
                <w:sz w:val="24"/>
                <w:szCs w:val="24"/>
              </w:rPr>
            </w:pPr>
          </w:p>
        </w:tc>
      </w:tr>
      <w:tr w:rsidR="001264EA" w:rsidRPr="001B0A75" w14:paraId="708425F6" w14:textId="486A13FB" w:rsidTr="001264EA">
        <w:tc>
          <w:tcPr>
            <w:tcW w:w="704" w:type="dxa"/>
          </w:tcPr>
          <w:p w14:paraId="455B89DD" w14:textId="3326716C"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6</w:t>
            </w:r>
          </w:p>
        </w:tc>
        <w:tc>
          <w:tcPr>
            <w:tcW w:w="4820" w:type="dxa"/>
          </w:tcPr>
          <w:p w14:paraId="63C4C643" w14:textId="1254E5BA" w:rsidR="001264EA" w:rsidRPr="001B0A75" w:rsidRDefault="001264EA" w:rsidP="001B0A75">
            <w:pPr>
              <w:rPr>
                <w:rFonts w:ascii="仿宋" w:eastAsia="仿宋" w:hAnsi="仿宋" w:hint="eastAsia"/>
                <w:sz w:val="24"/>
                <w:szCs w:val="24"/>
              </w:rPr>
            </w:pPr>
            <w:r w:rsidRPr="001B0A75">
              <w:rPr>
                <w:rFonts w:ascii="仿宋" w:eastAsia="仿宋" w:hAnsi="仿宋"/>
                <w:sz w:val="24"/>
                <w:szCs w:val="24"/>
              </w:rPr>
              <w:t>是否存在使用国家明令禁止生产、经营、使用和违反限制性规定的危险化学</w:t>
            </w:r>
          </w:p>
        </w:tc>
        <w:tc>
          <w:tcPr>
            <w:tcW w:w="3118" w:type="dxa"/>
          </w:tcPr>
          <w:p w14:paraId="0EF6F686" w14:textId="21A3B882"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335C21A9" w14:textId="77777777" w:rsidR="001264EA" w:rsidRPr="001B0A75" w:rsidRDefault="001264EA">
            <w:pPr>
              <w:rPr>
                <w:rFonts w:ascii="仿宋" w:eastAsia="仿宋" w:hAnsi="仿宋" w:hint="eastAsia"/>
                <w:sz w:val="24"/>
                <w:szCs w:val="24"/>
              </w:rPr>
            </w:pPr>
          </w:p>
        </w:tc>
        <w:tc>
          <w:tcPr>
            <w:tcW w:w="1701" w:type="dxa"/>
          </w:tcPr>
          <w:p w14:paraId="5538886D" w14:textId="77777777" w:rsidR="001264EA" w:rsidRPr="001B0A75" w:rsidRDefault="001264EA">
            <w:pPr>
              <w:rPr>
                <w:rFonts w:ascii="仿宋" w:eastAsia="仿宋" w:hAnsi="仿宋" w:hint="eastAsia"/>
                <w:sz w:val="24"/>
                <w:szCs w:val="24"/>
              </w:rPr>
            </w:pPr>
          </w:p>
        </w:tc>
        <w:tc>
          <w:tcPr>
            <w:tcW w:w="1053" w:type="dxa"/>
          </w:tcPr>
          <w:p w14:paraId="288D6106" w14:textId="77777777" w:rsidR="001264EA" w:rsidRPr="001B0A75" w:rsidRDefault="001264EA">
            <w:pPr>
              <w:rPr>
                <w:rFonts w:ascii="仿宋" w:eastAsia="仿宋" w:hAnsi="仿宋" w:hint="eastAsia"/>
                <w:sz w:val="24"/>
                <w:szCs w:val="24"/>
              </w:rPr>
            </w:pPr>
          </w:p>
        </w:tc>
      </w:tr>
      <w:tr w:rsidR="001264EA" w:rsidRPr="001B0A75" w14:paraId="6C0A8916" w14:textId="7756DCD0" w:rsidTr="001264EA">
        <w:tc>
          <w:tcPr>
            <w:tcW w:w="704" w:type="dxa"/>
          </w:tcPr>
          <w:p w14:paraId="18B138D8" w14:textId="64DA0AE8"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7</w:t>
            </w:r>
          </w:p>
        </w:tc>
        <w:tc>
          <w:tcPr>
            <w:tcW w:w="4820" w:type="dxa"/>
          </w:tcPr>
          <w:p w14:paraId="61DE6E4A" w14:textId="1EB7D72E" w:rsidR="001264EA" w:rsidRPr="001B0A75" w:rsidRDefault="001264EA">
            <w:pPr>
              <w:rPr>
                <w:rFonts w:ascii="仿宋" w:eastAsia="仿宋" w:hAnsi="仿宋" w:hint="eastAsia"/>
                <w:sz w:val="24"/>
                <w:szCs w:val="24"/>
              </w:rPr>
            </w:pPr>
            <w:r w:rsidRPr="001B0A75">
              <w:rPr>
                <w:rFonts w:ascii="仿宋" w:eastAsia="仿宋" w:hAnsi="仿宋"/>
                <w:sz w:val="24"/>
                <w:szCs w:val="24"/>
              </w:rPr>
              <w:t>是否对涉及危险化学品使用的从业人员进行安全教育和岗位技术培训，对危险化学品安全技术说明书和安全标签进行专项培训，有资格要求的岗位人员是否依法取得相应资格</w:t>
            </w:r>
          </w:p>
        </w:tc>
        <w:tc>
          <w:tcPr>
            <w:tcW w:w="3118" w:type="dxa"/>
          </w:tcPr>
          <w:p w14:paraId="2D39F316" w14:textId="4F6E7DC6"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232F638B" w14:textId="77777777" w:rsidR="001264EA" w:rsidRPr="001B0A75" w:rsidRDefault="001264EA">
            <w:pPr>
              <w:rPr>
                <w:rFonts w:ascii="仿宋" w:eastAsia="仿宋" w:hAnsi="仿宋" w:hint="eastAsia"/>
                <w:sz w:val="24"/>
                <w:szCs w:val="24"/>
              </w:rPr>
            </w:pPr>
          </w:p>
        </w:tc>
        <w:tc>
          <w:tcPr>
            <w:tcW w:w="1701" w:type="dxa"/>
          </w:tcPr>
          <w:p w14:paraId="0968E21E" w14:textId="77777777" w:rsidR="001264EA" w:rsidRPr="001B0A75" w:rsidRDefault="001264EA">
            <w:pPr>
              <w:rPr>
                <w:rFonts w:ascii="仿宋" w:eastAsia="仿宋" w:hAnsi="仿宋" w:hint="eastAsia"/>
                <w:sz w:val="24"/>
                <w:szCs w:val="24"/>
              </w:rPr>
            </w:pPr>
          </w:p>
        </w:tc>
        <w:tc>
          <w:tcPr>
            <w:tcW w:w="1053" w:type="dxa"/>
          </w:tcPr>
          <w:p w14:paraId="5A621D29" w14:textId="77777777" w:rsidR="001264EA" w:rsidRPr="001B0A75" w:rsidRDefault="001264EA">
            <w:pPr>
              <w:rPr>
                <w:rFonts w:ascii="仿宋" w:eastAsia="仿宋" w:hAnsi="仿宋" w:hint="eastAsia"/>
                <w:sz w:val="24"/>
                <w:szCs w:val="24"/>
              </w:rPr>
            </w:pPr>
          </w:p>
        </w:tc>
      </w:tr>
      <w:tr w:rsidR="001264EA" w:rsidRPr="001B0A75" w14:paraId="4A25B152" w14:textId="63F35A4D" w:rsidTr="001264EA">
        <w:tc>
          <w:tcPr>
            <w:tcW w:w="704" w:type="dxa"/>
          </w:tcPr>
          <w:p w14:paraId="13DD678A" w14:textId="5B26D01B"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8</w:t>
            </w:r>
          </w:p>
        </w:tc>
        <w:tc>
          <w:tcPr>
            <w:tcW w:w="4820" w:type="dxa"/>
          </w:tcPr>
          <w:p w14:paraId="2FD9C92A" w14:textId="5DFDC04C" w:rsidR="001264EA" w:rsidRPr="001B0A75" w:rsidRDefault="001264EA" w:rsidP="001B0A75">
            <w:pPr>
              <w:rPr>
                <w:rFonts w:ascii="仿宋" w:eastAsia="仿宋" w:hAnsi="仿宋" w:hint="eastAsia"/>
                <w:sz w:val="24"/>
                <w:szCs w:val="24"/>
              </w:rPr>
            </w:pPr>
            <w:r w:rsidRPr="001B0A75">
              <w:rPr>
                <w:rFonts w:ascii="仿宋" w:eastAsia="仿宋" w:hAnsi="仿宋"/>
                <w:sz w:val="24"/>
                <w:szCs w:val="24"/>
              </w:rPr>
              <w:t>是否制定危险化学品使用环节事故应急预案或处置方案，并定期组织演练</w:t>
            </w:r>
          </w:p>
        </w:tc>
        <w:tc>
          <w:tcPr>
            <w:tcW w:w="3118" w:type="dxa"/>
          </w:tcPr>
          <w:p w14:paraId="5107144B" w14:textId="7E3E17E5"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17A25864" w14:textId="77777777" w:rsidR="001264EA" w:rsidRPr="001B0A75" w:rsidRDefault="001264EA">
            <w:pPr>
              <w:rPr>
                <w:rFonts w:ascii="仿宋" w:eastAsia="仿宋" w:hAnsi="仿宋" w:hint="eastAsia"/>
                <w:sz w:val="24"/>
                <w:szCs w:val="24"/>
              </w:rPr>
            </w:pPr>
          </w:p>
        </w:tc>
        <w:tc>
          <w:tcPr>
            <w:tcW w:w="1701" w:type="dxa"/>
          </w:tcPr>
          <w:p w14:paraId="1A8659E1" w14:textId="77777777" w:rsidR="001264EA" w:rsidRPr="001B0A75" w:rsidRDefault="001264EA">
            <w:pPr>
              <w:rPr>
                <w:rFonts w:ascii="仿宋" w:eastAsia="仿宋" w:hAnsi="仿宋" w:hint="eastAsia"/>
                <w:sz w:val="24"/>
                <w:szCs w:val="24"/>
              </w:rPr>
            </w:pPr>
          </w:p>
        </w:tc>
        <w:tc>
          <w:tcPr>
            <w:tcW w:w="1053" w:type="dxa"/>
          </w:tcPr>
          <w:p w14:paraId="09DC31B0" w14:textId="77777777" w:rsidR="001264EA" w:rsidRPr="001B0A75" w:rsidRDefault="001264EA">
            <w:pPr>
              <w:rPr>
                <w:rFonts w:ascii="仿宋" w:eastAsia="仿宋" w:hAnsi="仿宋" w:hint="eastAsia"/>
                <w:sz w:val="24"/>
                <w:szCs w:val="24"/>
              </w:rPr>
            </w:pPr>
          </w:p>
        </w:tc>
      </w:tr>
      <w:tr w:rsidR="001264EA" w:rsidRPr="001B0A75" w14:paraId="768804A3" w14:textId="761A1FD6" w:rsidTr="001264EA">
        <w:tc>
          <w:tcPr>
            <w:tcW w:w="704" w:type="dxa"/>
          </w:tcPr>
          <w:p w14:paraId="7032C7D5" w14:textId="7B0A956A"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t>9</w:t>
            </w:r>
          </w:p>
        </w:tc>
        <w:tc>
          <w:tcPr>
            <w:tcW w:w="4820" w:type="dxa"/>
          </w:tcPr>
          <w:p w14:paraId="67291EFA" w14:textId="2AB915C7" w:rsidR="001264EA" w:rsidRPr="001B0A75" w:rsidRDefault="001264EA">
            <w:pPr>
              <w:rPr>
                <w:rFonts w:ascii="仿宋" w:eastAsia="仿宋" w:hAnsi="仿宋" w:hint="eastAsia"/>
                <w:sz w:val="24"/>
                <w:szCs w:val="24"/>
              </w:rPr>
            </w:pPr>
            <w:r w:rsidRPr="001B0A75">
              <w:rPr>
                <w:rFonts w:ascii="仿宋" w:eastAsia="仿宋" w:hAnsi="仿宋"/>
                <w:sz w:val="24"/>
                <w:szCs w:val="24"/>
              </w:rPr>
              <w:t>是否存在以新材料、新科技、生物等名义而</w:t>
            </w:r>
            <w:r w:rsidRPr="001B0A75">
              <w:rPr>
                <w:rFonts w:ascii="仿宋" w:eastAsia="仿宋" w:hAnsi="仿宋"/>
                <w:sz w:val="24"/>
                <w:szCs w:val="24"/>
              </w:rPr>
              <w:lastRenderedPageBreak/>
              <w:t>实际从事化工生产,是否未准确界定企业类别并依法申请取得危险化学品安全使用许可证</w:t>
            </w:r>
          </w:p>
        </w:tc>
        <w:tc>
          <w:tcPr>
            <w:tcW w:w="3118" w:type="dxa"/>
          </w:tcPr>
          <w:p w14:paraId="2F964C8A" w14:textId="21917F0E" w:rsidR="001264EA" w:rsidRPr="001B0A75" w:rsidRDefault="001264EA">
            <w:pPr>
              <w:rPr>
                <w:rFonts w:ascii="仿宋" w:eastAsia="仿宋" w:hAnsi="仿宋" w:hint="eastAsia"/>
                <w:sz w:val="24"/>
                <w:szCs w:val="24"/>
              </w:rPr>
            </w:pPr>
            <w:r w:rsidRPr="001B0A75">
              <w:rPr>
                <w:rFonts w:ascii="仿宋" w:eastAsia="仿宋" w:hAnsi="仿宋" w:hint="eastAsia"/>
                <w:sz w:val="24"/>
                <w:szCs w:val="24"/>
              </w:rPr>
              <w:lastRenderedPageBreak/>
              <w:t>是 □</w:t>
            </w:r>
            <w:r w:rsidRPr="001B0A75">
              <w:rPr>
                <w:rFonts w:ascii="仿宋" w:eastAsia="仿宋" w:hAnsi="仿宋"/>
                <w:sz w:val="24"/>
                <w:szCs w:val="24"/>
              </w:rPr>
              <w:t xml:space="preserve"> </w:t>
            </w:r>
            <w:r>
              <w:rPr>
                <w:rFonts w:ascii="仿宋" w:eastAsia="仿宋" w:hAnsi="仿宋"/>
                <w:sz w:val="24"/>
                <w:szCs w:val="24"/>
              </w:rPr>
              <w:t xml:space="preserve"> </w:t>
            </w:r>
            <w:r w:rsidRPr="001B0A75">
              <w:rPr>
                <w:rFonts w:ascii="仿宋" w:eastAsia="仿宋" w:hAnsi="仿宋" w:hint="eastAsia"/>
                <w:sz w:val="24"/>
                <w:szCs w:val="24"/>
              </w:rPr>
              <w:t xml:space="preserve">否 □ </w:t>
            </w:r>
            <w:r>
              <w:rPr>
                <w:rFonts w:ascii="仿宋" w:eastAsia="仿宋" w:hAnsi="仿宋"/>
                <w:sz w:val="24"/>
                <w:szCs w:val="24"/>
              </w:rPr>
              <w:t xml:space="preserve"> </w:t>
            </w:r>
            <w:r w:rsidRPr="001B0A75">
              <w:rPr>
                <w:rFonts w:ascii="仿宋" w:eastAsia="仿宋" w:hAnsi="仿宋" w:hint="eastAsia"/>
                <w:sz w:val="24"/>
                <w:szCs w:val="24"/>
              </w:rPr>
              <w:t>不涉及 □</w:t>
            </w:r>
          </w:p>
        </w:tc>
        <w:tc>
          <w:tcPr>
            <w:tcW w:w="2552" w:type="dxa"/>
          </w:tcPr>
          <w:p w14:paraId="34031D4E" w14:textId="77777777" w:rsidR="001264EA" w:rsidRPr="001B0A75" w:rsidRDefault="001264EA">
            <w:pPr>
              <w:rPr>
                <w:rFonts w:ascii="仿宋" w:eastAsia="仿宋" w:hAnsi="仿宋" w:hint="eastAsia"/>
                <w:sz w:val="24"/>
                <w:szCs w:val="24"/>
              </w:rPr>
            </w:pPr>
          </w:p>
        </w:tc>
        <w:tc>
          <w:tcPr>
            <w:tcW w:w="1701" w:type="dxa"/>
          </w:tcPr>
          <w:p w14:paraId="588194C2" w14:textId="77777777" w:rsidR="001264EA" w:rsidRPr="001B0A75" w:rsidRDefault="001264EA">
            <w:pPr>
              <w:rPr>
                <w:rFonts w:ascii="仿宋" w:eastAsia="仿宋" w:hAnsi="仿宋" w:hint="eastAsia"/>
                <w:sz w:val="24"/>
                <w:szCs w:val="24"/>
              </w:rPr>
            </w:pPr>
          </w:p>
        </w:tc>
        <w:tc>
          <w:tcPr>
            <w:tcW w:w="1053" w:type="dxa"/>
          </w:tcPr>
          <w:p w14:paraId="634442F6" w14:textId="77777777" w:rsidR="001264EA" w:rsidRPr="001B0A75" w:rsidRDefault="001264EA">
            <w:pPr>
              <w:rPr>
                <w:rFonts w:ascii="仿宋" w:eastAsia="仿宋" w:hAnsi="仿宋" w:hint="eastAsia"/>
                <w:sz w:val="24"/>
                <w:szCs w:val="24"/>
              </w:rPr>
            </w:pPr>
          </w:p>
        </w:tc>
      </w:tr>
    </w:tbl>
    <w:p w14:paraId="273A3E4F" w14:textId="1C0A6093" w:rsidR="001B0A75" w:rsidRPr="001B0A75" w:rsidRDefault="001B0A75">
      <w:pPr>
        <w:rPr>
          <w:rFonts w:ascii="仿宋" w:eastAsia="仿宋" w:hAnsi="仿宋" w:hint="eastAsia"/>
          <w:sz w:val="24"/>
          <w:szCs w:val="24"/>
        </w:rPr>
      </w:pPr>
    </w:p>
    <w:sectPr w:rsidR="001B0A75" w:rsidRPr="001B0A75" w:rsidSect="001B0A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3E0A6" w14:textId="77777777" w:rsidR="00A31369" w:rsidRDefault="00A31369" w:rsidP="001B0A75">
      <w:r>
        <w:separator/>
      </w:r>
    </w:p>
  </w:endnote>
  <w:endnote w:type="continuationSeparator" w:id="0">
    <w:p w14:paraId="76639941" w14:textId="77777777" w:rsidR="00A31369" w:rsidRDefault="00A31369" w:rsidP="001B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1DA6" w14:textId="77777777" w:rsidR="00A31369" w:rsidRDefault="00A31369" w:rsidP="001B0A75">
      <w:r>
        <w:separator/>
      </w:r>
    </w:p>
  </w:footnote>
  <w:footnote w:type="continuationSeparator" w:id="0">
    <w:p w14:paraId="20642A3B" w14:textId="77777777" w:rsidR="00A31369" w:rsidRDefault="00A31369" w:rsidP="001B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C"/>
    <w:rsid w:val="001264EA"/>
    <w:rsid w:val="001B0A75"/>
    <w:rsid w:val="00A31369"/>
    <w:rsid w:val="00BC656C"/>
    <w:rsid w:val="00CB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2B3F0"/>
  <w15:chartTrackingRefBased/>
  <w15:docId w15:val="{9E09B6EF-DB89-4BA1-BEDC-0C447B4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0A75"/>
    <w:rPr>
      <w:sz w:val="18"/>
      <w:szCs w:val="18"/>
    </w:rPr>
  </w:style>
  <w:style w:type="paragraph" w:styleId="a5">
    <w:name w:val="footer"/>
    <w:basedOn w:val="a"/>
    <w:link w:val="a6"/>
    <w:uiPriority w:val="99"/>
    <w:unhideWhenUsed/>
    <w:rsid w:val="001B0A75"/>
    <w:pPr>
      <w:tabs>
        <w:tab w:val="center" w:pos="4153"/>
        <w:tab w:val="right" w:pos="8306"/>
      </w:tabs>
      <w:snapToGrid w:val="0"/>
      <w:jc w:val="left"/>
    </w:pPr>
    <w:rPr>
      <w:sz w:val="18"/>
      <w:szCs w:val="18"/>
    </w:rPr>
  </w:style>
  <w:style w:type="character" w:customStyle="1" w:styleId="a6">
    <w:name w:val="页脚 字符"/>
    <w:basedOn w:val="a0"/>
    <w:link w:val="a5"/>
    <w:uiPriority w:val="99"/>
    <w:rsid w:val="001B0A75"/>
    <w:rPr>
      <w:sz w:val="18"/>
      <w:szCs w:val="18"/>
    </w:rPr>
  </w:style>
  <w:style w:type="table" w:styleId="a7">
    <w:name w:val="Table Grid"/>
    <w:basedOn w:val="a1"/>
    <w:uiPriority w:val="39"/>
    <w:rsid w:val="001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 小鹏</dc:creator>
  <cp:keywords/>
  <dc:description/>
  <cp:lastModifiedBy>聂 小鹏</cp:lastModifiedBy>
  <cp:revision>2</cp:revision>
  <dcterms:created xsi:type="dcterms:W3CDTF">2021-03-19T04:55:00Z</dcterms:created>
  <dcterms:modified xsi:type="dcterms:W3CDTF">2021-03-19T05:14:00Z</dcterms:modified>
</cp:coreProperties>
</file>