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EE573" w14:textId="77777777" w:rsidR="00E53E1F" w:rsidRDefault="00E53E1F">
      <w:pPr>
        <w:adjustRightInd w:val="0"/>
        <w:snapToGrid w:val="0"/>
        <w:spacing w:line="560" w:lineRule="exact"/>
        <w:jc w:val="right"/>
        <w:rPr>
          <w:rFonts w:ascii="仿宋_GB2312" w:eastAsia="仿宋_GB2312" w:hAnsi="仿宋_GB2312" w:cs="仿宋_GB2312"/>
          <w:sz w:val="28"/>
          <w:szCs w:val="28"/>
        </w:rPr>
      </w:pPr>
      <w:bookmarkStart w:id="0" w:name="_Hlk70267192"/>
    </w:p>
    <w:p w14:paraId="43357453" w14:textId="77777777" w:rsidR="00E53E1F" w:rsidRDefault="00E53E1F">
      <w:pPr>
        <w:adjustRightInd w:val="0"/>
        <w:snapToGrid w:val="0"/>
        <w:spacing w:line="560" w:lineRule="exact"/>
        <w:rPr>
          <w:rFonts w:ascii="仿宋_GB2312" w:eastAsia="仿宋_GB2312" w:hAnsi="仿宋_GB2312" w:cs="仿宋_GB2312"/>
          <w:sz w:val="28"/>
          <w:szCs w:val="28"/>
        </w:rPr>
      </w:pPr>
    </w:p>
    <w:p w14:paraId="74BC5E41" w14:textId="77777777" w:rsidR="00E53E1F" w:rsidRDefault="00E53E1F">
      <w:pPr>
        <w:adjustRightInd w:val="0"/>
        <w:snapToGrid w:val="0"/>
        <w:spacing w:line="560" w:lineRule="exact"/>
        <w:rPr>
          <w:rFonts w:ascii="仿宋_GB2312" w:eastAsia="仿宋_GB2312" w:hAnsi="仿宋_GB2312" w:cs="仿宋_GB2312"/>
          <w:sz w:val="28"/>
          <w:szCs w:val="28"/>
        </w:rPr>
      </w:pPr>
    </w:p>
    <w:p w14:paraId="2BBA9244" w14:textId="77777777" w:rsidR="00E53E1F" w:rsidRDefault="00000000">
      <w:pPr>
        <w:wordWrap w:val="0"/>
        <w:adjustRightInd w:val="0"/>
        <w:snapToGrid w:val="0"/>
        <w:spacing w:line="580" w:lineRule="exact"/>
        <w:jc w:val="right"/>
        <w:rPr>
          <w:rFonts w:ascii="仿宋_GB2312" w:eastAsia="仿宋_GB2312" w:hAnsi="仿宋_GB2312" w:cs="仿宋_GB2312"/>
          <w:sz w:val="32"/>
          <w:szCs w:val="32"/>
        </w:rPr>
      </w:pPr>
      <w:proofErr w:type="gramStart"/>
      <w:r>
        <w:rPr>
          <w:rFonts w:ascii="仿宋_GB2312" w:eastAsia="仿宋_GB2312" w:hAnsi="仿宋_GB2312" w:cs="仿宋_GB2312" w:hint="eastAsia"/>
          <w:sz w:val="32"/>
          <w:szCs w:val="32"/>
        </w:rPr>
        <w:t>教高司函</w:t>
      </w:r>
      <w:proofErr w:type="gramEnd"/>
      <w:r>
        <w:rPr>
          <w:rFonts w:ascii="Times New Roman" w:eastAsia="仿宋_GB2312" w:hAnsi="Times New Roman"/>
          <w:sz w:val="32"/>
          <w:szCs w:val="32"/>
        </w:rPr>
        <w:t>〔</w:t>
      </w:r>
      <w:r>
        <w:rPr>
          <w:rFonts w:ascii="Times New Roman" w:eastAsia="仿宋_GB2312" w:hAnsi="Times New Roman"/>
          <w:sz w:val="32"/>
          <w:szCs w:val="32"/>
        </w:rPr>
        <w:t>2024</w:t>
      </w:r>
      <w:r>
        <w:rPr>
          <w:rFonts w:ascii="Times New Roman" w:eastAsia="仿宋_GB2312" w:hAnsi="Times New Roman"/>
          <w:sz w:val="32"/>
          <w:szCs w:val="32"/>
        </w:rPr>
        <w:t>〕</w:t>
      </w:r>
      <w:r>
        <w:rPr>
          <w:rFonts w:ascii="Times New Roman" w:eastAsia="仿宋_GB2312" w:hAnsi="Times New Roman"/>
          <w:sz w:val="32"/>
          <w:szCs w:val="32"/>
        </w:rPr>
        <w:t>1</w:t>
      </w:r>
      <w:r>
        <w:rPr>
          <w:rFonts w:ascii="仿宋_GB2312" w:eastAsia="仿宋_GB2312" w:hAnsi="仿宋_GB2312" w:cs="仿宋_GB2312" w:hint="eastAsia"/>
          <w:sz w:val="32"/>
          <w:szCs w:val="32"/>
        </w:rPr>
        <w:t>号</w:t>
      </w:r>
    </w:p>
    <w:p w14:paraId="2F8A070E" w14:textId="77777777" w:rsidR="00E53E1F" w:rsidRDefault="00E53E1F">
      <w:pPr>
        <w:adjustRightInd w:val="0"/>
        <w:snapToGrid w:val="0"/>
        <w:spacing w:line="600" w:lineRule="exact"/>
        <w:jc w:val="center"/>
        <w:outlineLvl w:val="1"/>
        <w:rPr>
          <w:rFonts w:ascii="方正小标宋简体" w:eastAsia="方正小标宋简体" w:hAnsi="方正小标宋简体" w:cs="方正小标宋简体"/>
          <w:bCs/>
          <w:kern w:val="36"/>
          <w:sz w:val="36"/>
          <w:szCs w:val="36"/>
        </w:rPr>
      </w:pPr>
    </w:p>
    <w:p w14:paraId="5D3D8172" w14:textId="77777777" w:rsidR="00E53E1F" w:rsidRDefault="00000000">
      <w:pPr>
        <w:spacing w:line="600" w:lineRule="exact"/>
        <w:jc w:val="center"/>
        <w:rPr>
          <w:rFonts w:ascii="方正小标宋简体" w:eastAsia="方正小标宋简体"/>
          <w:sz w:val="44"/>
          <w:szCs w:val="44"/>
        </w:rPr>
      </w:pPr>
      <w:r>
        <w:rPr>
          <w:rFonts w:ascii="方正小标宋简体" w:eastAsia="方正小标宋简体" w:hint="eastAsia"/>
          <w:sz w:val="44"/>
          <w:szCs w:val="44"/>
        </w:rPr>
        <w:t>教育部高等教育司关于</w:t>
      </w:r>
      <w:bookmarkStart w:id="1" w:name="_Hlk71821181"/>
      <w:r>
        <w:rPr>
          <w:rFonts w:ascii="方正小标宋简体" w:eastAsia="方正小标宋简体" w:hint="eastAsia"/>
          <w:sz w:val="44"/>
          <w:szCs w:val="44"/>
        </w:rPr>
        <w:t>开展</w:t>
      </w:r>
      <w:bookmarkStart w:id="2" w:name="_Hlk153813923"/>
      <w:r>
        <w:rPr>
          <w:rFonts w:ascii="方正小标宋简体" w:eastAsia="方正小标宋简体" w:hint="eastAsia"/>
          <w:sz w:val="44"/>
          <w:szCs w:val="44"/>
        </w:rPr>
        <w:t>实验教学</w:t>
      </w:r>
      <w:proofErr w:type="gramStart"/>
      <w:r>
        <w:rPr>
          <w:rFonts w:ascii="方正小标宋简体" w:eastAsia="方正小标宋简体" w:hint="eastAsia"/>
          <w:sz w:val="44"/>
          <w:szCs w:val="44"/>
        </w:rPr>
        <w:t>和</w:t>
      </w:r>
      <w:bookmarkEnd w:id="2"/>
      <w:proofErr w:type="gramEnd"/>
    </w:p>
    <w:p w14:paraId="1B9BD8B2" w14:textId="77777777" w:rsidR="00E53E1F" w:rsidRDefault="00000000">
      <w:pPr>
        <w:spacing w:line="600" w:lineRule="exact"/>
        <w:jc w:val="center"/>
        <w:rPr>
          <w:rFonts w:ascii="方正小标宋简体" w:eastAsia="方正小标宋简体"/>
          <w:sz w:val="44"/>
          <w:szCs w:val="44"/>
        </w:rPr>
      </w:pPr>
      <w:r>
        <w:rPr>
          <w:rFonts w:ascii="方正小标宋简体" w:eastAsia="方正小标宋简体" w:hint="eastAsia"/>
          <w:sz w:val="44"/>
          <w:szCs w:val="44"/>
        </w:rPr>
        <w:t>教学实验室建设</w:t>
      </w:r>
      <w:bookmarkEnd w:id="1"/>
      <w:r>
        <w:rPr>
          <w:rFonts w:ascii="方正小标宋简体" w:eastAsia="方正小标宋简体" w:hint="eastAsia"/>
          <w:sz w:val="44"/>
          <w:szCs w:val="44"/>
        </w:rPr>
        <w:t>研究工作的通知</w:t>
      </w:r>
    </w:p>
    <w:bookmarkEnd w:id="0"/>
    <w:p w14:paraId="44D4D5D1" w14:textId="77777777" w:rsidR="00E53E1F" w:rsidRDefault="00E53E1F">
      <w:pPr>
        <w:pStyle w:val="af4"/>
        <w:snapToGrid w:val="0"/>
        <w:spacing w:line="600" w:lineRule="exact"/>
        <w:ind w:firstLineChars="0" w:firstLine="0"/>
        <w:rPr>
          <w:rFonts w:ascii="仿宋" w:eastAsia="仿宋" w:hAnsi="仿宋"/>
          <w:sz w:val="32"/>
          <w:szCs w:val="36"/>
        </w:rPr>
      </w:pPr>
    </w:p>
    <w:p w14:paraId="341B92C3" w14:textId="77777777" w:rsidR="00E53E1F" w:rsidRDefault="00000000">
      <w:pPr>
        <w:pStyle w:val="af4"/>
        <w:snapToGrid w:val="0"/>
        <w:spacing w:line="600" w:lineRule="exact"/>
        <w:ind w:firstLineChars="0" w:firstLine="0"/>
        <w:rPr>
          <w:rFonts w:ascii="仿宋_GB2312" w:eastAsia="仿宋_GB2312" w:hAnsi="仿宋_GB2312" w:cs="仿宋_GB2312"/>
          <w:sz w:val="32"/>
          <w:szCs w:val="32"/>
        </w:rPr>
      </w:pPr>
      <w:bookmarkStart w:id="3" w:name="_Hlk154430764"/>
      <w:r>
        <w:rPr>
          <w:rFonts w:ascii="仿宋_GB2312" w:eastAsia="仿宋_GB2312" w:hAnsi="仿宋_GB2312" w:cs="仿宋_GB2312" w:hint="eastAsia"/>
          <w:sz w:val="32"/>
          <w:szCs w:val="32"/>
        </w:rPr>
        <w:t>各省、自治区、直辖市教育厅（教委），新疆生产建设兵团教育局，有关专家组织</w:t>
      </w:r>
      <w:bookmarkEnd w:id="3"/>
      <w:r>
        <w:rPr>
          <w:rFonts w:ascii="仿宋_GB2312" w:eastAsia="仿宋_GB2312" w:hAnsi="仿宋_GB2312" w:cs="仿宋_GB2312" w:hint="eastAsia"/>
          <w:sz w:val="32"/>
          <w:szCs w:val="32"/>
        </w:rPr>
        <w:t>：</w:t>
      </w:r>
    </w:p>
    <w:p w14:paraId="20DA0288" w14:textId="77777777" w:rsidR="00E53E1F" w:rsidRDefault="00000000">
      <w:pPr>
        <w:pStyle w:val="af4"/>
        <w:snapToGrid w:val="0"/>
        <w:spacing w:line="600" w:lineRule="exact"/>
        <w:ind w:firstLine="640"/>
        <w:rPr>
          <w:rFonts w:ascii="仿宋" w:eastAsia="仿宋" w:hAnsi="仿宋"/>
          <w:sz w:val="32"/>
          <w:szCs w:val="36"/>
        </w:rPr>
      </w:pPr>
      <w:r>
        <w:rPr>
          <w:rFonts w:eastAsia="仿宋_GB2312" w:hint="eastAsia"/>
          <w:sz w:val="32"/>
          <w:szCs w:val="32"/>
        </w:rPr>
        <w:t>为深入贯彻落</w:t>
      </w:r>
      <w:proofErr w:type="gramStart"/>
      <w:r>
        <w:rPr>
          <w:rFonts w:eastAsia="仿宋_GB2312" w:hint="eastAsia"/>
          <w:sz w:val="32"/>
          <w:szCs w:val="32"/>
        </w:rPr>
        <w:t>实习近</w:t>
      </w:r>
      <w:proofErr w:type="gramEnd"/>
      <w:r>
        <w:rPr>
          <w:rFonts w:eastAsia="仿宋_GB2312" w:hint="eastAsia"/>
          <w:sz w:val="32"/>
          <w:szCs w:val="32"/>
        </w:rPr>
        <w:t>平新时代中国特色社会主义思想和党的二十大精神，全面提高拔尖创新人才自主培养质量，不断增强实验教学育人能力，持续</w:t>
      </w:r>
      <w:r>
        <w:rPr>
          <w:rFonts w:ascii="仿宋_GB2312" w:eastAsia="仿宋_GB2312" w:hAnsi="仿宋_GB2312" w:cs="仿宋_GB2312" w:hint="eastAsia"/>
          <w:sz w:val="32"/>
          <w:szCs w:val="32"/>
        </w:rPr>
        <w:t>提升</w:t>
      </w:r>
      <w:r>
        <w:rPr>
          <w:rFonts w:eastAsia="仿宋_GB2312" w:hint="eastAsia"/>
          <w:sz w:val="32"/>
          <w:szCs w:val="32"/>
        </w:rPr>
        <w:t>实验室建设和管理水平，</w:t>
      </w:r>
      <w:r>
        <w:rPr>
          <w:rFonts w:ascii="仿宋_GB2312" w:eastAsia="仿宋_GB2312" w:hAnsi="仿宋_GB2312" w:cs="仿宋_GB2312" w:hint="eastAsia"/>
          <w:sz w:val="32"/>
          <w:szCs w:val="32"/>
        </w:rPr>
        <w:t>我司将开展相关项目立项研究工作。现将有关事项通知如下。</w:t>
      </w:r>
    </w:p>
    <w:p w14:paraId="669FDE04" w14:textId="77777777" w:rsidR="00E53E1F" w:rsidRDefault="00000000">
      <w:pPr>
        <w:pStyle w:val="af4"/>
        <w:snapToGrid w:val="0"/>
        <w:spacing w:line="600" w:lineRule="exact"/>
        <w:ind w:firstLine="640"/>
        <w:rPr>
          <w:rFonts w:ascii="仿宋_GB2312" w:eastAsia="仿宋_GB2312" w:hAnsi="仿宋"/>
          <w:sz w:val="32"/>
          <w:szCs w:val="36"/>
        </w:rPr>
      </w:pPr>
      <w:r>
        <w:rPr>
          <w:rFonts w:ascii="黑体" w:eastAsia="黑体" w:hAnsi="黑体" w:hint="eastAsia"/>
          <w:sz w:val="32"/>
          <w:szCs w:val="36"/>
        </w:rPr>
        <w:t>一、工作目标</w:t>
      </w:r>
    </w:p>
    <w:p w14:paraId="1E152BA7" w14:textId="77777777" w:rsidR="00E53E1F" w:rsidRDefault="00000000">
      <w:pPr>
        <w:pStyle w:val="af4"/>
        <w:snapToGrid w:val="0"/>
        <w:spacing w:line="600" w:lineRule="exact"/>
        <w:ind w:firstLine="640"/>
        <w:rPr>
          <w:rFonts w:ascii="仿宋_GB2312" w:eastAsia="仿宋_GB2312" w:hAnsi="仿宋"/>
          <w:sz w:val="32"/>
          <w:szCs w:val="36"/>
        </w:rPr>
      </w:pPr>
      <w:r>
        <w:rPr>
          <w:rFonts w:ascii="仿宋_GB2312" w:eastAsia="仿宋_GB2312" w:hint="eastAsia"/>
          <w:sz w:val="32"/>
          <w:szCs w:val="32"/>
        </w:rPr>
        <w:t>充分发挥实验室提升学生科学精神、实践能力和创新意识的重要</w:t>
      </w:r>
      <w:r>
        <w:rPr>
          <w:rFonts w:ascii="仿宋_GB2312" w:eastAsia="仿宋_GB2312" w:hAnsi="仿宋" w:hint="eastAsia"/>
          <w:sz w:val="32"/>
          <w:szCs w:val="36"/>
        </w:rPr>
        <w:t>阵地作用</w:t>
      </w:r>
      <w:r>
        <w:rPr>
          <w:rFonts w:ascii="仿宋_GB2312" w:eastAsia="仿宋_GB2312" w:hint="eastAsia"/>
          <w:sz w:val="32"/>
          <w:szCs w:val="32"/>
        </w:rPr>
        <w:t>，</w:t>
      </w:r>
      <w:r>
        <w:rPr>
          <w:rFonts w:ascii="仿宋_GB2312" w:eastAsia="仿宋_GB2312" w:hAnsi="仿宋" w:hint="eastAsia"/>
          <w:sz w:val="32"/>
          <w:szCs w:val="36"/>
        </w:rPr>
        <w:t>深入开展高校实验教学和教学实验室建设研究，发挥数字赋能作用，推动实验教学改革，</w:t>
      </w:r>
      <w:r>
        <w:rPr>
          <w:rFonts w:ascii="仿宋_GB2312" w:eastAsia="仿宋_GB2312" w:hAnsi="仿宋_GB2312" w:cs="仿宋_GB2312" w:hint="eastAsia"/>
          <w:sz w:val="32"/>
          <w:szCs w:val="32"/>
        </w:rPr>
        <w:t>为建设适应新时代人才培养需求的新型实验教学体系提供有力支撑。</w:t>
      </w:r>
    </w:p>
    <w:p w14:paraId="2D38643C" w14:textId="77777777" w:rsidR="00E53E1F" w:rsidRDefault="00000000">
      <w:pPr>
        <w:pStyle w:val="af4"/>
        <w:snapToGrid w:val="0"/>
        <w:spacing w:line="600" w:lineRule="exact"/>
        <w:ind w:firstLine="640"/>
        <w:rPr>
          <w:rFonts w:ascii="黑体" w:eastAsia="黑体" w:hAnsi="黑体"/>
          <w:sz w:val="32"/>
          <w:szCs w:val="36"/>
        </w:rPr>
      </w:pPr>
      <w:r>
        <w:rPr>
          <w:rFonts w:ascii="黑体" w:eastAsia="黑体" w:hAnsi="黑体" w:hint="eastAsia"/>
          <w:sz w:val="32"/>
          <w:szCs w:val="36"/>
        </w:rPr>
        <w:t>二、研究主题</w:t>
      </w:r>
    </w:p>
    <w:p w14:paraId="676A1EF9" w14:textId="77777777" w:rsidR="00E53E1F" w:rsidRDefault="00000000">
      <w:pPr>
        <w:pStyle w:val="af4"/>
        <w:snapToGrid w:val="0"/>
        <w:spacing w:line="600" w:lineRule="exact"/>
        <w:ind w:firstLine="640"/>
        <w:rPr>
          <w:rFonts w:ascii="Times New Roman" w:eastAsia="仿宋_GB2312" w:hAnsi="Times New Roman" w:cs="Times New Roman"/>
          <w:sz w:val="32"/>
          <w:szCs w:val="36"/>
        </w:rPr>
      </w:pPr>
      <w:r>
        <w:rPr>
          <w:rFonts w:ascii="Times New Roman" w:eastAsia="仿宋_GB2312" w:hAnsi="Times New Roman" w:cs="Times New Roman"/>
          <w:sz w:val="32"/>
          <w:szCs w:val="36"/>
        </w:rPr>
        <w:t>2024</w:t>
      </w:r>
      <w:r>
        <w:rPr>
          <w:rFonts w:ascii="Times New Roman" w:eastAsia="仿宋_GB2312" w:hAnsi="Times New Roman" w:cs="Times New Roman"/>
          <w:sz w:val="32"/>
          <w:szCs w:val="36"/>
        </w:rPr>
        <w:t>年拟</w:t>
      </w:r>
      <w:r>
        <w:rPr>
          <w:rFonts w:ascii="Times New Roman" w:eastAsia="仿宋_GB2312" w:hAnsi="Times New Roman" w:cs="Times New Roman" w:hint="eastAsia"/>
          <w:sz w:val="32"/>
          <w:szCs w:val="36"/>
        </w:rPr>
        <w:t>围绕以下主题立项</w:t>
      </w:r>
      <w:r>
        <w:rPr>
          <w:rFonts w:ascii="Times New Roman" w:eastAsia="仿宋_GB2312" w:hAnsi="Times New Roman" w:cs="Times New Roman"/>
          <w:sz w:val="32"/>
          <w:szCs w:val="36"/>
        </w:rPr>
        <w:t>200</w:t>
      </w:r>
      <w:r>
        <w:rPr>
          <w:rFonts w:ascii="Times New Roman" w:eastAsia="仿宋_GB2312" w:hAnsi="Times New Roman" w:cs="Times New Roman"/>
          <w:sz w:val="32"/>
          <w:szCs w:val="36"/>
        </w:rPr>
        <w:t>个左右研究项目，研究期</w:t>
      </w:r>
      <w:r>
        <w:rPr>
          <w:rFonts w:ascii="Times New Roman" w:eastAsia="仿宋_GB2312" w:hAnsi="Times New Roman" w:cs="Times New Roman"/>
          <w:sz w:val="32"/>
          <w:szCs w:val="36"/>
        </w:rPr>
        <w:t>6</w:t>
      </w:r>
      <w:r>
        <w:rPr>
          <w:rFonts w:ascii="Times New Roman" w:eastAsia="仿宋_GB2312" w:hAnsi="Times New Roman" w:cs="Times New Roman"/>
          <w:sz w:val="32"/>
          <w:szCs w:val="36"/>
        </w:rPr>
        <w:t>个月。</w:t>
      </w:r>
    </w:p>
    <w:p w14:paraId="3F23327F" w14:textId="77777777" w:rsidR="00D574EC" w:rsidRDefault="00D574EC">
      <w:pPr>
        <w:pStyle w:val="af4"/>
        <w:snapToGrid w:val="0"/>
        <w:spacing w:line="600" w:lineRule="exact"/>
        <w:ind w:firstLine="640"/>
        <w:rPr>
          <w:rFonts w:ascii="Times New Roman" w:eastAsia="仿宋_GB2312" w:hAnsi="Times New Roman" w:cs="Times New Roman" w:hint="eastAsia"/>
          <w:sz w:val="32"/>
          <w:szCs w:val="36"/>
        </w:rPr>
      </w:pPr>
    </w:p>
    <w:p w14:paraId="6D3313BE" w14:textId="77777777" w:rsidR="00E53E1F" w:rsidRDefault="00000000">
      <w:pPr>
        <w:adjustRightInd w:val="0"/>
        <w:snapToGrid w:val="0"/>
        <w:spacing w:line="600" w:lineRule="exact"/>
        <w:ind w:firstLineChars="200" w:firstLine="643"/>
        <w:rPr>
          <w:rFonts w:ascii="Times New Roman" w:eastAsia="仿宋_GB2312" w:hAnsi="Times New Roman" w:cs="Times New Roman"/>
          <w:sz w:val="32"/>
          <w:szCs w:val="36"/>
        </w:rPr>
      </w:pPr>
      <w:r>
        <w:rPr>
          <w:rFonts w:ascii="楷体_GB2312" w:eastAsia="楷体_GB2312" w:hAnsi="黑体" w:hint="eastAsia"/>
          <w:b/>
          <w:bCs/>
          <w:sz w:val="32"/>
          <w:szCs w:val="32"/>
        </w:rPr>
        <w:lastRenderedPageBreak/>
        <w:t>（一）实验教学体系研究。</w:t>
      </w:r>
      <w:r>
        <w:rPr>
          <w:rFonts w:ascii="Times New Roman" w:eastAsia="仿宋_GB2312" w:hAnsi="Times New Roman" w:cs="Times New Roman" w:hint="eastAsia"/>
          <w:sz w:val="32"/>
          <w:szCs w:val="36"/>
        </w:rPr>
        <w:t>针对实验教学理念、教学方法和教学模式的改革创新研究。</w:t>
      </w:r>
    </w:p>
    <w:p w14:paraId="5B893F55" w14:textId="77777777" w:rsidR="00E53E1F" w:rsidRDefault="00000000">
      <w:pPr>
        <w:adjustRightInd w:val="0"/>
        <w:snapToGrid w:val="0"/>
        <w:spacing w:line="600" w:lineRule="exact"/>
        <w:ind w:firstLineChars="200" w:firstLine="643"/>
        <w:rPr>
          <w:rFonts w:ascii="Times New Roman" w:eastAsia="仿宋_GB2312" w:hAnsi="Times New Roman" w:cs="Times New Roman"/>
          <w:sz w:val="32"/>
          <w:szCs w:val="36"/>
        </w:rPr>
      </w:pPr>
      <w:r>
        <w:rPr>
          <w:rFonts w:ascii="楷体_GB2312" w:eastAsia="楷体_GB2312" w:hAnsi="黑体" w:hint="eastAsia"/>
          <w:b/>
          <w:bCs/>
          <w:sz w:val="32"/>
          <w:szCs w:val="32"/>
        </w:rPr>
        <w:t>（二）</w:t>
      </w:r>
      <w:bookmarkStart w:id="4" w:name="_Hlk153789009"/>
      <w:bookmarkStart w:id="5" w:name="_Hlk151708618"/>
      <w:bookmarkStart w:id="6" w:name="_Hlk154048877"/>
      <w:r>
        <w:rPr>
          <w:rFonts w:ascii="楷体_GB2312" w:eastAsia="楷体_GB2312" w:hAnsi="黑体" w:hint="eastAsia"/>
          <w:b/>
          <w:bCs/>
          <w:sz w:val="32"/>
          <w:szCs w:val="32"/>
        </w:rPr>
        <w:t>实验教学</w:t>
      </w:r>
      <w:bookmarkEnd w:id="4"/>
      <w:r>
        <w:rPr>
          <w:rFonts w:ascii="楷体_GB2312" w:eastAsia="楷体_GB2312" w:hAnsi="黑体" w:hint="eastAsia"/>
          <w:b/>
          <w:bCs/>
          <w:sz w:val="32"/>
          <w:szCs w:val="32"/>
        </w:rPr>
        <w:t>数字化</w:t>
      </w:r>
      <w:bookmarkEnd w:id="5"/>
      <w:r>
        <w:rPr>
          <w:rFonts w:ascii="楷体_GB2312" w:eastAsia="楷体_GB2312" w:hAnsi="黑体" w:hint="eastAsia"/>
          <w:b/>
          <w:bCs/>
          <w:sz w:val="32"/>
          <w:szCs w:val="32"/>
        </w:rPr>
        <w:t>研究</w:t>
      </w:r>
      <w:bookmarkEnd w:id="6"/>
      <w:r>
        <w:rPr>
          <w:rFonts w:ascii="楷体_GB2312" w:eastAsia="楷体_GB2312" w:hAnsi="黑体" w:hint="eastAsia"/>
          <w:b/>
          <w:bCs/>
          <w:sz w:val="32"/>
          <w:szCs w:val="32"/>
        </w:rPr>
        <w:t>。</w:t>
      </w:r>
      <w:r>
        <w:rPr>
          <w:rFonts w:ascii="Times New Roman" w:eastAsia="仿宋_GB2312" w:hAnsi="Times New Roman" w:cs="Times New Roman" w:hint="eastAsia"/>
          <w:sz w:val="32"/>
          <w:szCs w:val="36"/>
        </w:rPr>
        <w:t>针对数字化实验教学资源的开发建设、技术应用、典型案例、评价机制及智慧实验室的建设思路、保障体系、发展规划等的研究。</w:t>
      </w:r>
    </w:p>
    <w:p w14:paraId="3B4F7B84" w14:textId="77777777" w:rsidR="00E53E1F" w:rsidRDefault="00000000">
      <w:pPr>
        <w:snapToGrid w:val="0"/>
        <w:spacing w:line="600" w:lineRule="exact"/>
        <w:ind w:rightChars="107" w:right="225" w:firstLine="648"/>
        <w:rPr>
          <w:rFonts w:ascii="Times New Roman" w:eastAsia="仿宋_GB2312" w:hAnsi="Times New Roman" w:cs="Times New Roman"/>
          <w:sz w:val="32"/>
          <w:szCs w:val="36"/>
        </w:rPr>
      </w:pPr>
      <w:r>
        <w:rPr>
          <w:rFonts w:ascii="楷体_GB2312" w:eastAsia="楷体_GB2312" w:hAnsi="黑体" w:hint="eastAsia"/>
          <w:b/>
          <w:bCs/>
          <w:sz w:val="32"/>
          <w:szCs w:val="32"/>
        </w:rPr>
        <w:t>（三）</w:t>
      </w:r>
      <w:bookmarkStart w:id="7" w:name="_Hlk154049078"/>
      <w:r>
        <w:rPr>
          <w:rFonts w:ascii="楷体_GB2312" w:eastAsia="楷体_GB2312" w:hAnsi="黑体" w:hint="eastAsia"/>
          <w:b/>
          <w:bCs/>
          <w:sz w:val="32"/>
          <w:szCs w:val="32"/>
        </w:rPr>
        <w:t>实验教学和教学实验室建设国际比较研究</w:t>
      </w:r>
      <w:bookmarkEnd w:id="7"/>
      <w:r>
        <w:rPr>
          <w:rFonts w:ascii="楷体_GB2312" w:eastAsia="楷体_GB2312" w:hAnsi="黑体" w:hint="eastAsia"/>
          <w:b/>
          <w:bCs/>
          <w:sz w:val="32"/>
          <w:szCs w:val="32"/>
        </w:rPr>
        <w:t>。</w:t>
      </w:r>
      <w:bookmarkStart w:id="8" w:name="_Hlk153806023"/>
      <w:r>
        <w:rPr>
          <w:rFonts w:ascii="Times New Roman" w:eastAsia="仿宋_GB2312" w:hAnsi="Times New Roman" w:cs="Times New Roman" w:hint="eastAsia"/>
          <w:sz w:val="32"/>
          <w:szCs w:val="36"/>
        </w:rPr>
        <w:t>针对国际知名高校实验教学和教学实验室建设</w:t>
      </w:r>
      <w:bookmarkEnd w:id="8"/>
      <w:r>
        <w:rPr>
          <w:rFonts w:ascii="Times New Roman" w:eastAsia="仿宋_GB2312" w:hAnsi="Times New Roman" w:cs="Times New Roman" w:hint="eastAsia"/>
          <w:sz w:val="32"/>
          <w:szCs w:val="36"/>
        </w:rPr>
        <w:t>的先进理念、前沿做法、典型经验等的研究。</w:t>
      </w:r>
    </w:p>
    <w:p w14:paraId="73425669" w14:textId="77777777" w:rsidR="00E53E1F" w:rsidRDefault="00000000">
      <w:pPr>
        <w:pStyle w:val="af4"/>
        <w:snapToGrid w:val="0"/>
        <w:spacing w:line="600" w:lineRule="exact"/>
        <w:ind w:firstLine="640"/>
        <w:rPr>
          <w:rFonts w:ascii="黑体" w:eastAsia="黑体" w:hAnsi="黑体"/>
          <w:sz w:val="32"/>
          <w:szCs w:val="36"/>
        </w:rPr>
      </w:pPr>
      <w:r>
        <w:rPr>
          <w:rFonts w:ascii="黑体" w:eastAsia="黑体" w:hAnsi="黑体" w:hint="eastAsia"/>
          <w:sz w:val="32"/>
          <w:szCs w:val="36"/>
        </w:rPr>
        <w:t>三、项目推荐</w:t>
      </w:r>
    </w:p>
    <w:p w14:paraId="52F9E3B8" w14:textId="77777777" w:rsidR="00E53E1F" w:rsidRDefault="00000000">
      <w:pPr>
        <w:pStyle w:val="af4"/>
        <w:snapToGrid w:val="0"/>
        <w:spacing w:line="600" w:lineRule="exact"/>
        <w:ind w:firstLine="640"/>
        <w:rPr>
          <w:rFonts w:ascii="Times New Roman" w:eastAsia="仿宋_GB2312" w:hAnsi="Times New Roman" w:cs="Times New Roman"/>
          <w:sz w:val="32"/>
          <w:szCs w:val="36"/>
        </w:rPr>
      </w:pPr>
      <w:bookmarkStart w:id="9" w:name="_Hlk154472108"/>
      <w:r>
        <w:rPr>
          <w:rFonts w:ascii="Times New Roman" w:eastAsia="仿宋_GB2312" w:hAnsi="Times New Roman" w:cs="Times New Roman" w:hint="eastAsia"/>
          <w:sz w:val="32"/>
          <w:szCs w:val="36"/>
        </w:rPr>
        <w:t>各省级教育行政部门和有关专家组织</w:t>
      </w:r>
      <w:bookmarkEnd w:id="9"/>
      <w:r>
        <w:rPr>
          <w:rFonts w:ascii="Times New Roman" w:eastAsia="仿宋_GB2312" w:hAnsi="Times New Roman" w:cs="Times New Roman" w:hint="eastAsia"/>
          <w:sz w:val="32"/>
          <w:szCs w:val="36"/>
        </w:rPr>
        <w:t>可围绕研究主题择优推荐研究项目。</w:t>
      </w:r>
    </w:p>
    <w:p w14:paraId="57A1E122" w14:textId="77777777" w:rsidR="00E53E1F" w:rsidRDefault="00000000">
      <w:pPr>
        <w:pStyle w:val="af4"/>
        <w:snapToGrid w:val="0"/>
        <w:spacing w:line="600" w:lineRule="exact"/>
        <w:ind w:firstLine="643"/>
        <w:rPr>
          <w:rFonts w:ascii="Times New Roman" w:eastAsia="仿宋_GB2312" w:hAnsi="Times New Roman" w:cs="Times New Roman"/>
          <w:sz w:val="32"/>
          <w:szCs w:val="36"/>
        </w:rPr>
      </w:pPr>
      <w:r>
        <w:rPr>
          <w:rFonts w:ascii="楷体_GB2312" w:eastAsia="楷体_GB2312" w:hAnsi="黑体" w:hint="eastAsia"/>
          <w:b/>
          <w:bCs/>
          <w:sz w:val="32"/>
          <w:szCs w:val="32"/>
        </w:rPr>
        <w:t>（一）省级教育行政部门推荐。</w:t>
      </w:r>
      <w:bookmarkStart w:id="10" w:name="_Hlk154507205"/>
      <w:r>
        <w:rPr>
          <w:rFonts w:ascii="Times New Roman" w:eastAsia="仿宋_GB2312" w:hAnsi="Times New Roman" w:cs="Times New Roman" w:hint="eastAsia"/>
          <w:sz w:val="32"/>
          <w:szCs w:val="36"/>
        </w:rPr>
        <w:t>各省、自治区、直辖市教育厅（教委），新疆生产建设兵团教育局</w:t>
      </w:r>
      <w:bookmarkEnd w:id="10"/>
      <w:r>
        <w:rPr>
          <w:rFonts w:ascii="Times New Roman" w:eastAsia="仿宋_GB2312" w:hAnsi="Times New Roman" w:cs="Times New Roman" w:hint="eastAsia"/>
          <w:sz w:val="32"/>
          <w:szCs w:val="36"/>
        </w:rPr>
        <w:t>推荐项目数量不超过</w:t>
      </w:r>
      <w:r>
        <w:rPr>
          <w:rFonts w:ascii="Times New Roman" w:eastAsia="仿宋_GB2312" w:hAnsi="Times New Roman" w:cs="Times New Roman"/>
          <w:sz w:val="32"/>
          <w:szCs w:val="36"/>
        </w:rPr>
        <w:t>5</w:t>
      </w:r>
      <w:r>
        <w:rPr>
          <w:rFonts w:ascii="Times New Roman" w:eastAsia="仿宋_GB2312" w:hAnsi="Times New Roman" w:cs="Times New Roman" w:hint="eastAsia"/>
          <w:sz w:val="32"/>
          <w:szCs w:val="36"/>
        </w:rPr>
        <w:t>个。</w:t>
      </w:r>
    </w:p>
    <w:p w14:paraId="7846C6A4" w14:textId="74B58317" w:rsidR="00E53E1F" w:rsidRDefault="00000000">
      <w:pPr>
        <w:pStyle w:val="af4"/>
        <w:snapToGrid w:val="0"/>
        <w:spacing w:line="600" w:lineRule="exact"/>
        <w:ind w:firstLine="643"/>
        <w:rPr>
          <w:rFonts w:ascii="Times New Roman" w:eastAsia="仿宋_GB2312" w:hAnsi="Times New Roman" w:cs="Times New Roman"/>
          <w:sz w:val="32"/>
          <w:szCs w:val="36"/>
        </w:rPr>
      </w:pPr>
      <w:r>
        <w:rPr>
          <w:rFonts w:ascii="楷体_GB2312" w:eastAsia="楷体_GB2312" w:hAnsi="黑体" w:hint="eastAsia"/>
          <w:b/>
          <w:bCs/>
          <w:sz w:val="32"/>
          <w:szCs w:val="32"/>
        </w:rPr>
        <w:t>（二）有关专家组织推荐。</w:t>
      </w:r>
      <w:r>
        <w:rPr>
          <w:rFonts w:ascii="Times New Roman" w:eastAsia="仿宋_GB2312" w:hAnsi="Times New Roman" w:cs="Times New Roman" w:hint="eastAsia"/>
          <w:sz w:val="32"/>
          <w:szCs w:val="36"/>
        </w:rPr>
        <w:t>教育部高等学校实验室建设与实验教学指导委员会推荐项目数量不超过</w:t>
      </w:r>
      <w:r>
        <w:rPr>
          <w:rFonts w:ascii="Times New Roman" w:eastAsia="仿宋_GB2312" w:hAnsi="Times New Roman" w:cs="Times New Roman"/>
          <w:sz w:val="32"/>
          <w:szCs w:val="36"/>
        </w:rPr>
        <w:t>30</w:t>
      </w:r>
      <w:r>
        <w:rPr>
          <w:rFonts w:ascii="Times New Roman" w:eastAsia="仿宋_GB2312" w:hAnsi="Times New Roman" w:cs="Times New Roman" w:hint="eastAsia"/>
          <w:sz w:val="32"/>
          <w:szCs w:val="36"/>
        </w:rPr>
        <w:t>个；高等学校国家级实验教学示范中心联席会</w:t>
      </w:r>
      <w:r w:rsidR="00170241">
        <w:rPr>
          <w:rFonts w:ascii="Times New Roman" w:eastAsia="仿宋_GB2312" w:hAnsi="Times New Roman" w:cs="Times New Roman" w:hint="eastAsia"/>
          <w:sz w:val="32"/>
          <w:szCs w:val="36"/>
        </w:rPr>
        <w:t>推荐项目数量不超过</w:t>
      </w:r>
      <w:r w:rsidR="00170241">
        <w:rPr>
          <w:rFonts w:ascii="Times New Roman" w:eastAsia="仿宋_GB2312" w:hAnsi="Times New Roman" w:cs="Times New Roman"/>
          <w:sz w:val="32"/>
          <w:szCs w:val="36"/>
        </w:rPr>
        <w:t>20</w:t>
      </w:r>
      <w:r w:rsidR="00170241">
        <w:rPr>
          <w:rFonts w:ascii="Times New Roman" w:eastAsia="仿宋_GB2312" w:hAnsi="Times New Roman" w:cs="Times New Roman" w:hint="eastAsia"/>
          <w:sz w:val="32"/>
          <w:szCs w:val="36"/>
        </w:rPr>
        <w:t>个；</w:t>
      </w:r>
      <w:r>
        <w:rPr>
          <w:rFonts w:ascii="Times New Roman" w:eastAsia="仿宋_GB2312" w:hAnsi="Times New Roman" w:cs="Times New Roman" w:hint="eastAsia"/>
          <w:sz w:val="32"/>
          <w:szCs w:val="36"/>
        </w:rPr>
        <w:t>虚拟仿真实验教学创新联盟推荐项目数量不超过</w:t>
      </w:r>
      <w:r>
        <w:rPr>
          <w:rFonts w:ascii="Times New Roman" w:eastAsia="仿宋_GB2312" w:hAnsi="Times New Roman" w:cs="Times New Roman"/>
          <w:sz w:val="32"/>
          <w:szCs w:val="36"/>
        </w:rPr>
        <w:t>20</w:t>
      </w:r>
      <w:r>
        <w:rPr>
          <w:rFonts w:ascii="Times New Roman" w:eastAsia="仿宋_GB2312" w:hAnsi="Times New Roman" w:cs="Times New Roman" w:hint="eastAsia"/>
          <w:sz w:val="32"/>
          <w:szCs w:val="36"/>
        </w:rPr>
        <w:t>个。</w:t>
      </w:r>
    </w:p>
    <w:p w14:paraId="4E3F73FE" w14:textId="77777777" w:rsidR="00E53E1F" w:rsidRDefault="00000000">
      <w:pPr>
        <w:pStyle w:val="af4"/>
        <w:snapToGrid w:val="0"/>
        <w:spacing w:line="600" w:lineRule="exact"/>
        <w:ind w:firstLine="640"/>
        <w:rPr>
          <w:rFonts w:ascii="Times New Roman" w:eastAsia="仿宋_GB2312" w:hAnsi="Times New Roman" w:cs="Times New Roman"/>
          <w:sz w:val="32"/>
          <w:szCs w:val="36"/>
        </w:rPr>
      </w:pPr>
      <w:r>
        <w:rPr>
          <w:rFonts w:ascii="Times New Roman" w:eastAsia="仿宋_GB2312" w:hAnsi="Times New Roman" w:cs="Times New Roman" w:hint="eastAsia"/>
          <w:sz w:val="32"/>
          <w:szCs w:val="36"/>
        </w:rPr>
        <w:t>各省级教育行政部门和有关专家组织须对拟推荐项目进行公示，公示期不少于</w:t>
      </w:r>
      <w:r>
        <w:rPr>
          <w:rFonts w:ascii="Times New Roman" w:eastAsia="仿宋_GB2312" w:hAnsi="Times New Roman" w:cs="Times New Roman" w:hint="eastAsia"/>
          <w:sz w:val="32"/>
          <w:szCs w:val="36"/>
        </w:rPr>
        <w:t>5</w:t>
      </w:r>
      <w:r>
        <w:rPr>
          <w:rFonts w:ascii="Times New Roman" w:eastAsia="仿宋_GB2312" w:hAnsi="Times New Roman" w:cs="Times New Roman" w:hint="eastAsia"/>
          <w:sz w:val="32"/>
          <w:szCs w:val="36"/>
        </w:rPr>
        <w:t>个工作日。</w:t>
      </w:r>
    </w:p>
    <w:p w14:paraId="7351BF32" w14:textId="77777777" w:rsidR="00E53E1F" w:rsidRDefault="00000000">
      <w:pPr>
        <w:pStyle w:val="af4"/>
        <w:snapToGrid w:val="0"/>
        <w:spacing w:line="600" w:lineRule="exact"/>
        <w:ind w:firstLine="640"/>
        <w:rPr>
          <w:rFonts w:ascii="黑体" w:eastAsia="黑体" w:hAnsi="黑体"/>
          <w:sz w:val="32"/>
          <w:szCs w:val="36"/>
        </w:rPr>
      </w:pPr>
      <w:r>
        <w:rPr>
          <w:rFonts w:ascii="黑体" w:eastAsia="黑体" w:hAnsi="黑体" w:hint="eastAsia"/>
          <w:sz w:val="32"/>
          <w:szCs w:val="36"/>
        </w:rPr>
        <w:t>四、其他事项</w:t>
      </w:r>
    </w:p>
    <w:p w14:paraId="2220DEE5" w14:textId="04EBC662" w:rsidR="00E53E1F" w:rsidRDefault="00000000">
      <w:pPr>
        <w:pStyle w:val="af4"/>
        <w:snapToGrid w:val="0"/>
        <w:spacing w:line="600" w:lineRule="exact"/>
        <w:ind w:firstLine="640"/>
        <w:rPr>
          <w:rFonts w:ascii="黑体" w:eastAsia="黑体" w:hAnsi="黑体"/>
          <w:sz w:val="32"/>
          <w:szCs w:val="36"/>
        </w:rPr>
      </w:pPr>
      <w:bookmarkStart w:id="11" w:name="_Hlk71872928"/>
      <w:r>
        <w:rPr>
          <w:rFonts w:ascii="Times New Roman" w:eastAsia="仿宋_GB2312" w:hAnsi="Times New Roman" w:cs="Times New Roman" w:hint="eastAsia"/>
          <w:sz w:val="32"/>
          <w:szCs w:val="36"/>
        </w:rPr>
        <w:t>请各省级教育行政部门和有关专家组织</w:t>
      </w:r>
      <w:r w:rsidR="00F701EC">
        <w:rPr>
          <w:rFonts w:ascii="Times New Roman" w:eastAsia="仿宋_GB2312" w:hAnsi="Times New Roman" w:cs="Times New Roman" w:hint="eastAsia"/>
          <w:sz w:val="32"/>
          <w:szCs w:val="36"/>
        </w:rPr>
        <w:t>于</w:t>
      </w:r>
      <w:r w:rsidR="00F701EC">
        <w:rPr>
          <w:rFonts w:ascii="Times New Roman" w:eastAsia="仿宋_GB2312" w:hAnsi="Times New Roman" w:cs="Times New Roman"/>
          <w:sz w:val="32"/>
          <w:szCs w:val="36"/>
        </w:rPr>
        <w:t>2024</w:t>
      </w:r>
      <w:r w:rsidR="00F701EC">
        <w:rPr>
          <w:rFonts w:ascii="Times New Roman" w:eastAsia="仿宋_GB2312" w:hAnsi="Times New Roman" w:cs="Times New Roman"/>
          <w:sz w:val="32"/>
          <w:szCs w:val="36"/>
        </w:rPr>
        <w:t>年</w:t>
      </w:r>
      <w:r w:rsidR="00F701EC">
        <w:rPr>
          <w:rFonts w:ascii="Times New Roman" w:eastAsia="仿宋_GB2312" w:hAnsi="Times New Roman" w:cs="Times New Roman" w:hint="eastAsia"/>
          <w:sz w:val="32"/>
          <w:szCs w:val="36"/>
        </w:rPr>
        <w:t>3</w:t>
      </w:r>
      <w:r w:rsidR="00F701EC">
        <w:rPr>
          <w:rFonts w:ascii="Times New Roman" w:eastAsia="仿宋_GB2312" w:hAnsi="Times New Roman" w:cs="Times New Roman" w:hint="eastAsia"/>
          <w:sz w:val="32"/>
          <w:szCs w:val="36"/>
        </w:rPr>
        <w:t>月</w:t>
      </w:r>
      <w:r w:rsidR="00F701EC">
        <w:rPr>
          <w:rFonts w:ascii="Times New Roman" w:eastAsia="仿宋_GB2312" w:hAnsi="Times New Roman" w:cs="Times New Roman"/>
          <w:sz w:val="32"/>
          <w:szCs w:val="36"/>
        </w:rPr>
        <w:t>29</w:t>
      </w:r>
      <w:r w:rsidR="00F701EC">
        <w:rPr>
          <w:rFonts w:ascii="Times New Roman" w:eastAsia="仿宋_GB2312" w:hAnsi="Times New Roman" w:cs="Times New Roman" w:hint="eastAsia"/>
          <w:sz w:val="32"/>
          <w:szCs w:val="36"/>
        </w:rPr>
        <w:t>日前将</w:t>
      </w:r>
      <w:r>
        <w:rPr>
          <w:rFonts w:ascii="Times New Roman" w:eastAsia="仿宋_GB2312" w:hAnsi="Times New Roman" w:cs="Times New Roman" w:hint="eastAsia"/>
          <w:sz w:val="32"/>
          <w:szCs w:val="36"/>
        </w:rPr>
        <w:t>《</w:t>
      </w:r>
      <w:bookmarkStart w:id="12" w:name="_Hlk154439900"/>
      <w:r>
        <w:rPr>
          <w:rFonts w:ascii="Times New Roman" w:eastAsia="仿宋_GB2312" w:hAnsi="Times New Roman" w:cs="Times New Roman" w:hint="eastAsia"/>
          <w:sz w:val="32"/>
          <w:szCs w:val="36"/>
        </w:rPr>
        <w:t>实验教学和教学实验室建设研究项目推荐汇总表</w:t>
      </w:r>
      <w:bookmarkEnd w:id="12"/>
      <w:r>
        <w:rPr>
          <w:rFonts w:ascii="Times New Roman" w:eastAsia="仿宋_GB2312" w:hAnsi="Times New Roman" w:cs="Times New Roman" w:hint="eastAsia"/>
          <w:sz w:val="32"/>
          <w:szCs w:val="36"/>
        </w:rPr>
        <w:t>》</w:t>
      </w:r>
      <w:bookmarkEnd w:id="11"/>
      <w:r w:rsidR="00F701EC">
        <w:rPr>
          <w:rFonts w:ascii="Times New Roman" w:eastAsia="仿宋_GB2312" w:hAnsi="Times New Roman" w:cs="Times New Roman" w:hint="eastAsia"/>
          <w:sz w:val="32"/>
          <w:szCs w:val="36"/>
        </w:rPr>
        <w:lastRenderedPageBreak/>
        <w:t>及</w:t>
      </w:r>
      <w:r>
        <w:rPr>
          <w:rFonts w:ascii="Times New Roman" w:eastAsia="仿宋_GB2312" w:hAnsi="Times New Roman" w:cs="Times New Roman" w:hint="eastAsia"/>
          <w:sz w:val="32"/>
          <w:szCs w:val="36"/>
        </w:rPr>
        <w:t>全部推荐项目的《实验教学和教学实验室建设研究项目申报书》</w:t>
      </w:r>
      <w:r w:rsidR="00F701EC">
        <w:rPr>
          <w:rFonts w:ascii="Times New Roman" w:eastAsia="仿宋_GB2312" w:hAnsi="Times New Roman" w:cs="Times New Roman" w:hint="eastAsia"/>
          <w:sz w:val="32"/>
          <w:szCs w:val="36"/>
        </w:rPr>
        <w:t>（电子版及盖章扫描件）</w:t>
      </w:r>
      <w:r>
        <w:rPr>
          <w:rFonts w:ascii="Times New Roman" w:eastAsia="仿宋_GB2312" w:hAnsi="Times New Roman" w:cs="Times New Roman" w:hint="eastAsia"/>
          <w:sz w:val="32"/>
          <w:szCs w:val="36"/>
        </w:rPr>
        <w:t>发送至联系人</w:t>
      </w:r>
      <w:r w:rsidR="00157160" w:rsidRPr="00157160">
        <w:rPr>
          <w:rFonts w:ascii="Times New Roman" w:eastAsia="仿宋_GB2312" w:hAnsi="Times New Roman" w:cs="Times New Roman" w:hint="eastAsia"/>
          <w:sz w:val="32"/>
          <w:szCs w:val="36"/>
        </w:rPr>
        <w:t>电子</w:t>
      </w:r>
      <w:r>
        <w:rPr>
          <w:rFonts w:ascii="Times New Roman" w:eastAsia="仿宋_GB2312" w:hAnsi="Times New Roman" w:cs="Times New Roman" w:hint="eastAsia"/>
          <w:sz w:val="32"/>
          <w:szCs w:val="36"/>
        </w:rPr>
        <w:t>邮箱。</w:t>
      </w:r>
    </w:p>
    <w:p w14:paraId="6213C93C" w14:textId="17587D8A" w:rsidR="00E53E1F" w:rsidRDefault="00343D57">
      <w:pPr>
        <w:pStyle w:val="af4"/>
        <w:snapToGrid w:val="0"/>
        <w:spacing w:line="600" w:lineRule="exact"/>
        <w:ind w:firstLine="640"/>
        <w:rPr>
          <w:rFonts w:ascii="Times New Roman" w:eastAsia="仿宋_GB2312" w:hAnsi="Times New Roman" w:cs="Times New Roman"/>
          <w:sz w:val="32"/>
          <w:szCs w:val="36"/>
        </w:rPr>
      </w:pPr>
      <w:bookmarkStart w:id="13" w:name="_Hlk155694277"/>
      <w:r w:rsidRPr="00343D57">
        <w:rPr>
          <w:rFonts w:ascii="Times New Roman" w:eastAsia="仿宋_GB2312" w:hAnsi="Times New Roman" w:cs="Times New Roman" w:hint="eastAsia"/>
          <w:sz w:val="32"/>
          <w:szCs w:val="36"/>
        </w:rPr>
        <w:t>经各方推荐、专家论证等程序，我司</w:t>
      </w:r>
      <w:proofErr w:type="gramStart"/>
      <w:r>
        <w:rPr>
          <w:rFonts w:ascii="Times New Roman" w:eastAsia="仿宋_GB2312" w:hAnsi="Times New Roman" w:cs="Times New Roman" w:hint="eastAsia"/>
          <w:sz w:val="32"/>
          <w:szCs w:val="36"/>
        </w:rPr>
        <w:t>拟</w:t>
      </w:r>
      <w:r w:rsidRPr="00343D57">
        <w:rPr>
          <w:rFonts w:ascii="Times New Roman" w:eastAsia="仿宋_GB2312" w:hAnsi="Times New Roman" w:cs="Times New Roman" w:hint="eastAsia"/>
          <w:sz w:val="32"/>
          <w:szCs w:val="36"/>
        </w:rPr>
        <w:t>研究</w:t>
      </w:r>
      <w:proofErr w:type="gramEnd"/>
      <w:r w:rsidRPr="00343D57">
        <w:rPr>
          <w:rFonts w:ascii="Times New Roman" w:eastAsia="仿宋_GB2312" w:hAnsi="Times New Roman" w:cs="Times New Roman" w:hint="eastAsia"/>
          <w:sz w:val="32"/>
          <w:szCs w:val="36"/>
        </w:rPr>
        <w:t>确定并公布立项</w:t>
      </w:r>
      <w:r>
        <w:rPr>
          <w:rFonts w:ascii="Times New Roman" w:eastAsia="仿宋_GB2312" w:hAnsi="Times New Roman" w:cs="Times New Roman" w:hint="eastAsia"/>
          <w:sz w:val="32"/>
          <w:szCs w:val="36"/>
        </w:rPr>
        <w:t>研究</w:t>
      </w:r>
      <w:r w:rsidRPr="00343D57">
        <w:rPr>
          <w:rFonts w:ascii="Times New Roman" w:eastAsia="仿宋_GB2312" w:hAnsi="Times New Roman" w:cs="Times New Roman" w:hint="eastAsia"/>
          <w:sz w:val="32"/>
          <w:szCs w:val="36"/>
        </w:rPr>
        <w:t>项目。</w:t>
      </w:r>
      <w:r>
        <w:rPr>
          <w:rFonts w:ascii="Times New Roman" w:eastAsia="仿宋_GB2312" w:hAnsi="Times New Roman" w:cs="Times New Roman" w:hint="eastAsia"/>
          <w:sz w:val="32"/>
          <w:szCs w:val="36"/>
        </w:rPr>
        <w:t>所有项目务必</w:t>
      </w:r>
      <w:bookmarkEnd w:id="13"/>
      <w:r>
        <w:rPr>
          <w:rFonts w:ascii="Times New Roman" w:eastAsia="仿宋_GB2312" w:hAnsi="Times New Roman" w:cs="Times New Roman" w:hint="eastAsia"/>
          <w:sz w:val="32"/>
          <w:szCs w:val="36"/>
        </w:rPr>
        <w:t>按期提交研究成果。我司将加强过程指导和结题验收</w:t>
      </w:r>
      <w:r w:rsidR="00170241">
        <w:rPr>
          <w:rFonts w:ascii="Times New Roman" w:eastAsia="仿宋_GB2312" w:hAnsi="Times New Roman" w:cs="Times New Roman" w:hint="eastAsia"/>
          <w:sz w:val="32"/>
          <w:szCs w:val="36"/>
        </w:rPr>
        <w:t>审核</w:t>
      </w:r>
      <w:r>
        <w:rPr>
          <w:rFonts w:ascii="Times New Roman" w:eastAsia="仿宋_GB2312" w:hAnsi="Times New Roman" w:cs="Times New Roman" w:hint="eastAsia"/>
          <w:sz w:val="32"/>
          <w:szCs w:val="36"/>
        </w:rPr>
        <w:t>，对明显偏离预期目标</w:t>
      </w:r>
      <w:r w:rsidR="00C12DB3">
        <w:rPr>
          <w:rFonts w:ascii="Times New Roman" w:eastAsia="仿宋_GB2312" w:hAnsi="Times New Roman" w:cs="Times New Roman" w:hint="eastAsia"/>
          <w:sz w:val="32"/>
          <w:szCs w:val="36"/>
        </w:rPr>
        <w:t>或质量不符合要求</w:t>
      </w:r>
      <w:r>
        <w:rPr>
          <w:rFonts w:ascii="Times New Roman" w:eastAsia="仿宋_GB2312" w:hAnsi="Times New Roman" w:cs="Times New Roman" w:hint="eastAsia"/>
          <w:sz w:val="32"/>
          <w:szCs w:val="36"/>
        </w:rPr>
        <w:t>的研究项目</w:t>
      </w:r>
      <w:r w:rsidR="00C12DB3">
        <w:rPr>
          <w:rFonts w:ascii="Times New Roman" w:eastAsia="仿宋_GB2312" w:hAnsi="Times New Roman" w:cs="Times New Roman" w:hint="eastAsia"/>
          <w:sz w:val="32"/>
          <w:szCs w:val="36"/>
        </w:rPr>
        <w:t>予以</w:t>
      </w:r>
      <w:r>
        <w:rPr>
          <w:rFonts w:ascii="Times New Roman" w:eastAsia="仿宋_GB2312" w:hAnsi="Times New Roman" w:cs="Times New Roman" w:hint="eastAsia"/>
          <w:sz w:val="32"/>
          <w:szCs w:val="36"/>
        </w:rPr>
        <w:t>取消。</w:t>
      </w:r>
    </w:p>
    <w:p w14:paraId="2C1BFF08" w14:textId="4B2C6595" w:rsidR="00E53E1F" w:rsidRDefault="00000000">
      <w:pPr>
        <w:pStyle w:val="af4"/>
        <w:snapToGrid w:val="0"/>
        <w:spacing w:line="600" w:lineRule="exact"/>
        <w:ind w:firstLine="640"/>
        <w:rPr>
          <w:rFonts w:ascii="Times New Roman" w:eastAsia="仿宋_GB2312" w:hAnsi="Times New Roman" w:cs="Times New Roman"/>
          <w:sz w:val="32"/>
          <w:szCs w:val="36"/>
        </w:rPr>
      </w:pPr>
      <w:r>
        <w:rPr>
          <w:rFonts w:ascii="Times New Roman" w:eastAsia="仿宋_GB2312" w:hAnsi="Times New Roman" w:cs="Times New Roman" w:hint="eastAsia"/>
          <w:sz w:val="32"/>
          <w:szCs w:val="36"/>
        </w:rPr>
        <w:t>联系人</w:t>
      </w:r>
      <w:r>
        <w:rPr>
          <w:rFonts w:ascii="Times New Roman" w:eastAsia="仿宋_GB2312" w:hAnsi="Times New Roman" w:cs="Times New Roman"/>
          <w:sz w:val="32"/>
          <w:szCs w:val="36"/>
        </w:rPr>
        <w:t>：</w:t>
      </w:r>
      <w:r>
        <w:rPr>
          <w:rFonts w:ascii="Times New Roman" w:eastAsia="仿宋_GB2312" w:hAnsi="Times New Roman" w:cs="Times New Roman" w:hint="eastAsia"/>
          <w:sz w:val="32"/>
          <w:szCs w:val="36"/>
        </w:rPr>
        <w:t>杨志杰，联系电话：</w:t>
      </w:r>
      <w:r>
        <w:rPr>
          <w:rFonts w:ascii="Times New Roman" w:eastAsia="仿宋_GB2312" w:hAnsi="Times New Roman" w:cs="Times New Roman"/>
          <w:sz w:val="32"/>
          <w:szCs w:val="36"/>
        </w:rPr>
        <w:t>010-66097392</w:t>
      </w:r>
      <w:r>
        <w:rPr>
          <w:rFonts w:ascii="Times New Roman" w:eastAsia="仿宋_GB2312" w:hAnsi="Times New Roman" w:cs="Times New Roman" w:hint="eastAsia"/>
          <w:sz w:val="32"/>
          <w:szCs w:val="36"/>
        </w:rPr>
        <w:t>，</w:t>
      </w:r>
      <w:r>
        <w:rPr>
          <w:rFonts w:ascii="仿宋_GB2312" w:eastAsia="仿宋_GB2312" w:hint="eastAsia"/>
          <w:sz w:val="32"/>
          <w:szCs w:val="32"/>
        </w:rPr>
        <w:t>电子</w:t>
      </w:r>
      <w:r w:rsidR="00C07A73" w:rsidRPr="00C07A73">
        <w:rPr>
          <w:rFonts w:ascii="仿宋_GB2312" w:eastAsia="仿宋_GB2312" w:hint="eastAsia"/>
          <w:sz w:val="32"/>
          <w:szCs w:val="32"/>
        </w:rPr>
        <w:t>邮箱</w:t>
      </w:r>
      <w:r>
        <w:rPr>
          <w:rFonts w:ascii="仿宋_GB2312" w:eastAsia="仿宋_GB2312" w:hint="eastAsia"/>
          <w:sz w:val="32"/>
          <w:szCs w:val="32"/>
        </w:rPr>
        <w:t>：</w:t>
      </w:r>
      <w:hyperlink r:id="rId7" w:history="1"/>
      <w:r>
        <w:rPr>
          <w:rFonts w:ascii="Times New Roman" w:eastAsia="仿宋_GB2312" w:hAnsi="Times New Roman" w:cs="Times New Roman"/>
          <w:sz w:val="32"/>
          <w:szCs w:val="36"/>
        </w:rPr>
        <w:t>gaojs_jxtj@moe.edu.cn</w:t>
      </w:r>
      <w:r>
        <w:rPr>
          <w:rFonts w:ascii="仿宋_GB2312" w:eastAsia="仿宋_GB2312" w:hint="eastAsia"/>
          <w:sz w:val="32"/>
          <w:szCs w:val="32"/>
        </w:rPr>
        <w:t>。</w:t>
      </w:r>
    </w:p>
    <w:p w14:paraId="49138F87" w14:textId="77777777" w:rsidR="00E53E1F" w:rsidRDefault="00E53E1F">
      <w:pPr>
        <w:pStyle w:val="af4"/>
        <w:snapToGrid w:val="0"/>
        <w:spacing w:line="600" w:lineRule="exact"/>
        <w:ind w:firstLine="640"/>
        <w:rPr>
          <w:rFonts w:ascii="Times New Roman" w:eastAsia="仿宋_GB2312" w:hAnsi="Times New Roman" w:cs="Times New Roman"/>
          <w:sz w:val="32"/>
          <w:szCs w:val="36"/>
        </w:rPr>
      </w:pPr>
    </w:p>
    <w:p w14:paraId="0E75FBAC" w14:textId="77777777" w:rsidR="00E53E1F" w:rsidRDefault="00000000">
      <w:pPr>
        <w:spacing w:line="600" w:lineRule="exact"/>
        <w:ind w:leftChars="300" w:left="1566" w:hangingChars="300" w:hanging="936"/>
        <w:rPr>
          <w:rFonts w:ascii="Times New Roman" w:eastAsia="仿宋_GB2312" w:hAnsi="Times New Roman" w:cs="Times New Roman"/>
          <w:spacing w:val="-4"/>
          <w:sz w:val="32"/>
          <w:szCs w:val="32"/>
        </w:rPr>
      </w:pPr>
      <w:r>
        <w:rPr>
          <w:rFonts w:ascii="仿宋_GB2312" w:eastAsia="仿宋_GB2312"/>
          <w:spacing w:val="-4"/>
          <w:sz w:val="32"/>
          <w:szCs w:val="32"/>
        </w:rPr>
        <w:t>附件</w:t>
      </w:r>
      <w:r>
        <w:rPr>
          <w:rFonts w:ascii="仿宋_GB2312" w:eastAsia="仿宋_GB2312" w:hint="eastAsia"/>
          <w:spacing w:val="-4"/>
          <w:sz w:val="32"/>
          <w:szCs w:val="32"/>
        </w:rPr>
        <w:t>：</w:t>
      </w:r>
      <w:bookmarkStart w:id="14" w:name="_Hlk154753657"/>
      <w:r>
        <w:rPr>
          <w:rFonts w:ascii="Times New Roman" w:eastAsia="仿宋_GB2312" w:hAnsi="Times New Roman" w:cs="Times New Roman"/>
          <w:spacing w:val="-4"/>
          <w:sz w:val="32"/>
          <w:szCs w:val="32"/>
        </w:rPr>
        <w:t>1.</w:t>
      </w:r>
      <w:r>
        <w:rPr>
          <w:rFonts w:ascii="Times New Roman" w:eastAsia="仿宋_GB2312" w:hAnsi="Times New Roman" w:cs="Times New Roman"/>
          <w:spacing w:val="-4"/>
          <w:sz w:val="32"/>
          <w:szCs w:val="32"/>
        </w:rPr>
        <w:t>实验教学和教学实验室建设研究项目申报书</w:t>
      </w:r>
      <w:bookmarkEnd w:id="14"/>
    </w:p>
    <w:p w14:paraId="5F44AFDA" w14:textId="77777777" w:rsidR="00E53E1F" w:rsidRDefault="00000000">
      <w:pPr>
        <w:spacing w:line="600" w:lineRule="exact"/>
        <w:ind w:leftChars="600" w:left="1260" w:firstLineChars="100" w:firstLine="312"/>
        <w:rPr>
          <w:rFonts w:ascii="仿宋_GB2312" w:eastAsia="仿宋_GB2312" w:hAnsi="Times New Roman" w:cs="Times New Roman"/>
          <w:spacing w:val="-4"/>
          <w:sz w:val="32"/>
          <w:szCs w:val="32"/>
        </w:rPr>
      </w:pPr>
      <w:bookmarkStart w:id="15" w:name="_Hlk154439579"/>
      <w:r>
        <w:rPr>
          <w:rFonts w:ascii="Times New Roman" w:eastAsia="仿宋_GB2312" w:hAnsi="Times New Roman" w:cs="Times New Roman"/>
          <w:spacing w:val="-4"/>
          <w:sz w:val="32"/>
          <w:szCs w:val="32"/>
        </w:rPr>
        <w:t>2.</w:t>
      </w:r>
      <w:r>
        <w:rPr>
          <w:rFonts w:ascii="Times New Roman" w:eastAsia="仿宋_GB2312" w:hAnsi="Times New Roman" w:cs="Times New Roman"/>
          <w:spacing w:val="-4"/>
          <w:sz w:val="32"/>
          <w:szCs w:val="32"/>
        </w:rPr>
        <w:t>实</w:t>
      </w:r>
      <w:r>
        <w:rPr>
          <w:rFonts w:ascii="仿宋_GB2312" w:eastAsia="仿宋_GB2312" w:hAnsi="Times New Roman" w:cs="Times New Roman" w:hint="eastAsia"/>
          <w:spacing w:val="-4"/>
          <w:sz w:val="32"/>
          <w:szCs w:val="32"/>
        </w:rPr>
        <w:t>验教学和教学实验室建设研究项目推荐</w:t>
      </w:r>
      <w:r>
        <w:rPr>
          <w:rFonts w:ascii="Times New Roman" w:eastAsia="仿宋_GB2312" w:hAnsi="Times New Roman" w:cs="Times New Roman" w:hint="eastAsia"/>
          <w:sz w:val="32"/>
          <w:szCs w:val="36"/>
        </w:rPr>
        <w:t>汇总</w:t>
      </w:r>
      <w:r>
        <w:rPr>
          <w:rFonts w:ascii="仿宋_GB2312" w:eastAsia="仿宋_GB2312" w:hAnsi="Times New Roman" w:cs="Times New Roman" w:hint="eastAsia"/>
          <w:spacing w:val="-4"/>
          <w:sz w:val="32"/>
          <w:szCs w:val="32"/>
        </w:rPr>
        <w:t>表</w:t>
      </w:r>
      <w:bookmarkEnd w:id="15"/>
    </w:p>
    <w:p w14:paraId="691B2B24" w14:textId="77777777" w:rsidR="00E53E1F" w:rsidRDefault="00E53E1F">
      <w:pPr>
        <w:pStyle w:val="af4"/>
        <w:snapToGrid w:val="0"/>
        <w:spacing w:line="600" w:lineRule="exact"/>
        <w:ind w:firstLine="640"/>
        <w:rPr>
          <w:rFonts w:ascii="Times New Roman" w:eastAsia="仿宋_GB2312" w:hAnsi="Times New Roman" w:cs="Times New Roman"/>
          <w:sz w:val="32"/>
          <w:szCs w:val="36"/>
        </w:rPr>
      </w:pPr>
    </w:p>
    <w:p w14:paraId="5252E1F6" w14:textId="77777777" w:rsidR="00E53E1F" w:rsidRDefault="00E53E1F">
      <w:pPr>
        <w:pStyle w:val="af4"/>
        <w:snapToGrid w:val="0"/>
        <w:spacing w:line="600" w:lineRule="exact"/>
        <w:ind w:firstLine="640"/>
        <w:rPr>
          <w:rFonts w:ascii="Times New Roman" w:eastAsia="仿宋_GB2312" w:hAnsi="Times New Roman" w:cs="Times New Roman"/>
          <w:sz w:val="32"/>
          <w:szCs w:val="36"/>
        </w:rPr>
      </w:pPr>
    </w:p>
    <w:p w14:paraId="50B38B0F" w14:textId="77777777" w:rsidR="00E53E1F" w:rsidRDefault="00000000">
      <w:pPr>
        <w:snapToGrid w:val="0"/>
        <w:spacing w:line="600" w:lineRule="exact"/>
        <w:ind w:firstLineChars="1506" w:firstLine="4819"/>
        <w:jc w:val="center"/>
        <w:rPr>
          <w:rFonts w:ascii="Times New Roman" w:eastAsia="仿宋_GB2312" w:hAnsi="Times New Roman" w:cs="Times New Roman"/>
          <w:sz w:val="32"/>
          <w:szCs w:val="36"/>
        </w:rPr>
      </w:pPr>
      <w:r>
        <w:rPr>
          <w:rFonts w:ascii="Times New Roman" w:eastAsia="仿宋_GB2312" w:hAnsi="Times New Roman" w:cs="Times New Roman" w:hint="eastAsia"/>
          <w:sz w:val="32"/>
          <w:szCs w:val="36"/>
        </w:rPr>
        <w:t>教育部高等教育司</w:t>
      </w:r>
    </w:p>
    <w:p w14:paraId="12EA9F7C" w14:textId="77777777" w:rsidR="00E53E1F" w:rsidRDefault="00000000">
      <w:pPr>
        <w:snapToGrid w:val="0"/>
        <w:spacing w:line="600" w:lineRule="exact"/>
        <w:ind w:firstLineChars="1506" w:firstLine="4819"/>
        <w:jc w:val="center"/>
        <w:rPr>
          <w:rFonts w:ascii="Times New Roman" w:eastAsia="仿宋_GB2312" w:hAnsi="Times New Roman" w:cs="Times New Roman"/>
          <w:sz w:val="32"/>
          <w:szCs w:val="36"/>
        </w:rPr>
      </w:pPr>
      <w:r>
        <w:rPr>
          <w:rFonts w:ascii="Times New Roman" w:eastAsia="仿宋_GB2312" w:hAnsi="Times New Roman" w:cs="Times New Roman"/>
          <w:sz w:val="32"/>
          <w:szCs w:val="36"/>
        </w:rPr>
        <w:t>2024</w:t>
      </w:r>
      <w:r>
        <w:rPr>
          <w:rFonts w:ascii="Times New Roman" w:eastAsia="仿宋_GB2312" w:hAnsi="Times New Roman" w:cs="Times New Roman"/>
          <w:sz w:val="32"/>
          <w:szCs w:val="36"/>
        </w:rPr>
        <w:t>年</w:t>
      </w:r>
      <w:r>
        <w:rPr>
          <w:rFonts w:ascii="Times New Roman" w:eastAsia="仿宋_GB2312" w:hAnsi="Times New Roman" w:cs="Times New Roman"/>
          <w:sz w:val="32"/>
          <w:szCs w:val="36"/>
        </w:rPr>
        <w:t>1</w:t>
      </w:r>
      <w:r>
        <w:rPr>
          <w:rFonts w:ascii="Times New Roman" w:eastAsia="仿宋_GB2312" w:hAnsi="Times New Roman" w:cs="Times New Roman"/>
          <w:sz w:val="32"/>
          <w:szCs w:val="36"/>
        </w:rPr>
        <w:t>月</w:t>
      </w:r>
      <w:r>
        <w:rPr>
          <w:rFonts w:ascii="Times New Roman" w:eastAsia="仿宋_GB2312" w:hAnsi="Times New Roman" w:cs="Times New Roman"/>
          <w:sz w:val="32"/>
          <w:szCs w:val="36"/>
        </w:rPr>
        <w:t>22</w:t>
      </w:r>
      <w:r>
        <w:rPr>
          <w:rFonts w:ascii="Times New Roman" w:eastAsia="仿宋_GB2312" w:hAnsi="Times New Roman" w:cs="Times New Roman"/>
          <w:sz w:val="32"/>
          <w:szCs w:val="36"/>
        </w:rPr>
        <w:t>日</w:t>
      </w:r>
    </w:p>
    <w:p w14:paraId="4DF51424" w14:textId="77777777" w:rsidR="00E53E1F" w:rsidRDefault="00E53E1F">
      <w:pPr>
        <w:snapToGrid w:val="0"/>
        <w:spacing w:line="600" w:lineRule="exact"/>
        <w:rPr>
          <w:rFonts w:ascii="Times New Roman" w:eastAsia="仿宋_GB2312" w:hAnsi="Times New Roman" w:cs="Times New Roman"/>
          <w:sz w:val="32"/>
          <w:szCs w:val="36"/>
        </w:rPr>
      </w:pPr>
    </w:p>
    <w:p w14:paraId="4E12767B" w14:textId="77777777" w:rsidR="00E53E1F" w:rsidRDefault="00E53E1F">
      <w:pPr>
        <w:snapToGrid w:val="0"/>
        <w:spacing w:line="600" w:lineRule="exact"/>
        <w:rPr>
          <w:rFonts w:ascii="Times New Roman" w:eastAsia="仿宋_GB2312" w:hAnsi="Times New Roman" w:cs="Times New Roman"/>
          <w:sz w:val="32"/>
          <w:szCs w:val="36"/>
        </w:rPr>
      </w:pPr>
    </w:p>
    <w:p w14:paraId="0FB12C8A" w14:textId="77777777" w:rsidR="00E53E1F" w:rsidRDefault="00E53E1F">
      <w:pPr>
        <w:snapToGrid w:val="0"/>
        <w:spacing w:line="600" w:lineRule="exact"/>
        <w:rPr>
          <w:rFonts w:ascii="Times New Roman" w:eastAsia="仿宋_GB2312" w:hAnsi="Times New Roman" w:cs="Times New Roman"/>
          <w:sz w:val="32"/>
          <w:szCs w:val="36"/>
        </w:rPr>
      </w:pPr>
    </w:p>
    <w:p w14:paraId="57FD225E" w14:textId="77777777" w:rsidR="009B68DD" w:rsidRPr="00511C17" w:rsidRDefault="009B68DD">
      <w:pPr>
        <w:snapToGrid w:val="0"/>
        <w:spacing w:line="600" w:lineRule="exact"/>
        <w:rPr>
          <w:rFonts w:ascii="Times New Roman" w:eastAsia="仿宋_GB2312" w:hAnsi="Times New Roman" w:cs="Times New Roman"/>
          <w:sz w:val="32"/>
          <w:szCs w:val="36"/>
        </w:rPr>
      </w:pPr>
    </w:p>
    <w:p w14:paraId="1B066089" w14:textId="77777777" w:rsidR="00E53E1F" w:rsidRDefault="00E53E1F">
      <w:pPr>
        <w:snapToGrid w:val="0"/>
        <w:spacing w:line="600" w:lineRule="exact"/>
        <w:rPr>
          <w:rFonts w:ascii="Times New Roman" w:eastAsia="仿宋_GB2312" w:hAnsi="Times New Roman" w:cs="Times New Roman"/>
          <w:sz w:val="32"/>
          <w:szCs w:val="36"/>
        </w:rPr>
      </w:pPr>
    </w:p>
    <w:p w14:paraId="710E5A17" w14:textId="77777777" w:rsidR="00E53E1F" w:rsidRDefault="00E53E1F">
      <w:pPr>
        <w:snapToGrid w:val="0"/>
        <w:spacing w:line="600" w:lineRule="exact"/>
        <w:rPr>
          <w:rFonts w:ascii="Times New Roman" w:eastAsia="仿宋_GB2312" w:hAnsi="Times New Roman" w:cs="Times New Roman"/>
          <w:sz w:val="32"/>
          <w:szCs w:val="36"/>
        </w:rPr>
      </w:pPr>
    </w:p>
    <w:p w14:paraId="4EA3278E" w14:textId="77777777" w:rsidR="00E53E1F" w:rsidRDefault="00E53E1F">
      <w:pPr>
        <w:snapToGrid w:val="0"/>
        <w:spacing w:line="600" w:lineRule="exact"/>
        <w:rPr>
          <w:rFonts w:ascii="Times New Roman" w:eastAsia="仿宋_GB2312" w:hAnsi="Times New Roman" w:cs="Times New Roman"/>
          <w:sz w:val="32"/>
          <w:szCs w:val="36"/>
        </w:rPr>
      </w:pPr>
    </w:p>
    <w:p w14:paraId="64314E85" w14:textId="1AF46C30" w:rsidR="00E53E1F" w:rsidRDefault="00000000">
      <w:pPr>
        <w:snapToGrid w:val="0"/>
        <w:spacing w:line="600" w:lineRule="exact"/>
        <w:rPr>
          <w:rFonts w:ascii="Times New Roman" w:eastAsia="仿宋_GB2312" w:hAnsi="Times New Roman" w:cs="Times New Roman"/>
          <w:sz w:val="32"/>
          <w:szCs w:val="36"/>
        </w:rPr>
      </w:pPr>
      <w:r>
        <w:rPr>
          <w:rFonts w:ascii="Times New Roman" w:eastAsia="仿宋_GB2312" w:hAnsi="Times New Roman" w:cs="Times New Roman" w:hint="eastAsia"/>
          <w:sz w:val="32"/>
          <w:szCs w:val="36"/>
        </w:rPr>
        <w:t>（此件</w:t>
      </w:r>
      <w:r w:rsidR="00170241">
        <w:rPr>
          <w:rFonts w:ascii="Times New Roman" w:eastAsia="仿宋_GB2312" w:hAnsi="Times New Roman" w:cs="Times New Roman" w:hint="eastAsia"/>
          <w:sz w:val="32"/>
          <w:szCs w:val="36"/>
        </w:rPr>
        <w:t>主动</w:t>
      </w:r>
      <w:r>
        <w:rPr>
          <w:rFonts w:ascii="Times New Roman" w:eastAsia="仿宋_GB2312" w:hAnsi="Times New Roman" w:cs="Times New Roman" w:hint="eastAsia"/>
          <w:sz w:val="32"/>
          <w:szCs w:val="36"/>
        </w:rPr>
        <w:t>公开）</w:t>
      </w:r>
    </w:p>
    <w:sectPr w:rsidR="00E53E1F">
      <w:footerReference w:type="default" r:id="rId8"/>
      <w:pgSz w:w="11906" w:h="16838"/>
      <w:pgMar w:top="1440" w:right="1758" w:bottom="1440" w:left="1758" w:header="851" w:footer="99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7CA5A" w14:textId="77777777" w:rsidR="00BA2A52" w:rsidRDefault="00BA2A52">
      <w:r>
        <w:separator/>
      </w:r>
    </w:p>
  </w:endnote>
  <w:endnote w:type="continuationSeparator" w:id="0">
    <w:p w14:paraId="40352821" w14:textId="77777777" w:rsidR="00BA2A52" w:rsidRDefault="00BA2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4419472"/>
    </w:sdtPr>
    <w:sdtEndPr>
      <w:rPr>
        <w:rFonts w:ascii="Times New Roman" w:hAnsi="Times New Roman" w:cs="Times New Roman"/>
      </w:rPr>
    </w:sdtEndPr>
    <w:sdtContent>
      <w:p w14:paraId="62FE8574" w14:textId="77777777" w:rsidR="00E53E1F" w:rsidRDefault="00000000">
        <w:pPr>
          <w:pStyle w:val="a9"/>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Pr>
            <w:rFonts w:ascii="Times New Roman" w:hAnsi="Times New Roman" w:cs="Times New Roman"/>
            <w:lang w:val="zh-CN"/>
          </w:rPr>
          <w:t>2</w:t>
        </w:r>
        <w:r>
          <w:rPr>
            <w:rFonts w:ascii="Times New Roman" w:hAnsi="Times New Roman" w:cs="Times New Roman"/>
          </w:rPr>
          <w:fldChar w:fldCharType="end"/>
        </w:r>
      </w:p>
    </w:sdtContent>
  </w:sdt>
  <w:p w14:paraId="595290CD" w14:textId="77777777" w:rsidR="00E53E1F" w:rsidRDefault="00E53E1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1AC38" w14:textId="77777777" w:rsidR="00BA2A52" w:rsidRDefault="00BA2A52">
      <w:r>
        <w:separator/>
      </w:r>
    </w:p>
  </w:footnote>
  <w:footnote w:type="continuationSeparator" w:id="0">
    <w:p w14:paraId="3B3EF682" w14:textId="77777777" w:rsidR="00BA2A52" w:rsidRDefault="00BA2A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UyNmQ5MjIyZGIxMDhhNTk5ZWY2ZGZlMjI5ZDQyZWMifQ=="/>
  </w:docVars>
  <w:rsids>
    <w:rsidRoot w:val="005E3BC8"/>
    <w:rsid w:val="0000215F"/>
    <w:rsid w:val="000102AD"/>
    <w:rsid w:val="00022C2F"/>
    <w:rsid w:val="0003505E"/>
    <w:rsid w:val="00035667"/>
    <w:rsid w:val="00040C46"/>
    <w:rsid w:val="0004324C"/>
    <w:rsid w:val="00044CDE"/>
    <w:rsid w:val="000460E7"/>
    <w:rsid w:val="00055A9C"/>
    <w:rsid w:val="0005703E"/>
    <w:rsid w:val="00063B61"/>
    <w:rsid w:val="000732C3"/>
    <w:rsid w:val="000933FE"/>
    <w:rsid w:val="000A5091"/>
    <w:rsid w:val="000B17D3"/>
    <w:rsid w:val="000C14E8"/>
    <w:rsid w:val="000C1762"/>
    <w:rsid w:val="000D2867"/>
    <w:rsid w:val="000D55E4"/>
    <w:rsid w:val="000D735C"/>
    <w:rsid w:val="000E292D"/>
    <w:rsid w:val="000F019B"/>
    <w:rsid w:val="000F3C1D"/>
    <w:rsid w:val="000F699F"/>
    <w:rsid w:val="00100473"/>
    <w:rsid w:val="001027D4"/>
    <w:rsid w:val="00102E50"/>
    <w:rsid w:val="00104B95"/>
    <w:rsid w:val="00106296"/>
    <w:rsid w:val="001154CF"/>
    <w:rsid w:val="00117C52"/>
    <w:rsid w:val="00122E2C"/>
    <w:rsid w:val="00122E2D"/>
    <w:rsid w:val="00127829"/>
    <w:rsid w:val="00131C46"/>
    <w:rsid w:val="00133575"/>
    <w:rsid w:val="00150FFA"/>
    <w:rsid w:val="0015424D"/>
    <w:rsid w:val="00157160"/>
    <w:rsid w:val="00157ED3"/>
    <w:rsid w:val="0016121F"/>
    <w:rsid w:val="0016408E"/>
    <w:rsid w:val="0016552D"/>
    <w:rsid w:val="00166425"/>
    <w:rsid w:val="001678C5"/>
    <w:rsid w:val="00170241"/>
    <w:rsid w:val="0018029C"/>
    <w:rsid w:val="00183F52"/>
    <w:rsid w:val="001900BC"/>
    <w:rsid w:val="001904D9"/>
    <w:rsid w:val="00191E27"/>
    <w:rsid w:val="00192EE8"/>
    <w:rsid w:val="001A4D8D"/>
    <w:rsid w:val="001A5DC7"/>
    <w:rsid w:val="001C5B0F"/>
    <w:rsid w:val="001C67B8"/>
    <w:rsid w:val="001D1AB5"/>
    <w:rsid w:val="001D4ABA"/>
    <w:rsid w:val="001D7BC6"/>
    <w:rsid w:val="001F0D73"/>
    <w:rsid w:val="001F0EFC"/>
    <w:rsid w:val="001F42A3"/>
    <w:rsid w:val="001F51BE"/>
    <w:rsid w:val="001F7431"/>
    <w:rsid w:val="0020344A"/>
    <w:rsid w:val="002140BF"/>
    <w:rsid w:val="00223301"/>
    <w:rsid w:val="00226B4A"/>
    <w:rsid w:val="002304DC"/>
    <w:rsid w:val="00231380"/>
    <w:rsid w:val="00232BBB"/>
    <w:rsid w:val="00233764"/>
    <w:rsid w:val="00233C8A"/>
    <w:rsid w:val="00240E43"/>
    <w:rsid w:val="00243FC8"/>
    <w:rsid w:val="00244AAE"/>
    <w:rsid w:val="00256930"/>
    <w:rsid w:val="00266595"/>
    <w:rsid w:val="002670FE"/>
    <w:rsid w:val="00270FC8"/>
    <w:rsid w:val="00271F0D"/>
    <w:rsid w:val="00273C9E"/>
    <w:rsid w:val="002835D4"/>
    <w:rsid w:val="00283827"/>
    <w:rsid w:val="002A1F8E"/>
    <w:rsid w:val="002B0CB8"/>
    <w:rsid w:val="002D1BDA"/>
    <w:rsid w:val="002D5F58"/>
    <w:rsid w:val="002E3349"/>
    <w:rsid w:val="00301E29"/>
    <w:rsid w:val="0030247D"/>
    <w:rsid w:val="00302CB5"/>
    <w:rsid w:val="00316AD6"/>
    <w:rsid w:val="00321FD8"/>
    <w:rsid w:val="00340194"/>
    <w:rsid w:val="003421CD"/>
    <w:rsid w:val="00343154"/>
    <w:rsid w:val="00343D57"/>
    <w:rsid w:val="003564F3"/>
    <w:rsid w:val="00373EF4"/>
    <w:rsid w:val="00375247"/>
    <w:rsid w:val="003A398D"/>
    <w:rsid w:val="003A4D01"/>
    <w:rsid w:val="003A5528"/>
    <w:rsid w:val="003A669A"/>
    <w:rsid w:val="003A7028"/>
    <w:rsid w:val="003B0327"/>
    <w:rsid w:val="003B6300"/>
    <w:rsid w:val="003C0139"/>
    <w:rsid w:val="003C3D7F"/>
    <w:rsid w:val="003D1CCF"/>
    <w:rsid w:val="003D2F59"/>
    <w:rsid w:val="003E19E4"/>
    <w:rsid w:val="003E6D58"/>
    <w:rsid w:val="003F5E17"/>
    <w:rsid w:val="003F6374"/>
    <w:rsid w:val="0040624A"/>
    <w:rsid w:val="00416506"/>
    <w:rsid w:val="00420AF9"/>
    <w:rsid w:val="00445A1C"/>
    <w:rsid w:val="004650D4"/>
    <w:rsid w:val="00467695"/>
    <w:rsid w:val="00467BE7"/>
    <w:rsid w:val="004725AE"/>
    <w:rsid w:val="004811E1"/>
    <w:rsid w:val="00486BAD"/>
    <w:rsid w:val="00491B75"/>
    <w:rsid w:val="004963C8"/>
    <w:rsid w:val="004A2537"/>
    <w:rsid w:val="004A30F9"/>
    <w:rsid w:val="004A6DD7"/>
    <w:rsid w:val="004F0EE1"/>
    <w:rsid w:val="004F51D9"/>
    <w:rsid w:val="0050589C"/>
    <w:rsid w:val="00506C05"/>
    <w:rsid w:val="00511C17"/>
    <w:rsid w:val="0051474F"/>
    <w:rsid w:val="00514D3A"/>
    <w:rsid w:val="00524318"/>
    <w:rsid w:val="005265D8"/>
    <w:rsid w:val="005304A8"/>
    <w:rsid w:val="005308DE"/>
    <w:rsid w:val="005357B1"/>
    <w:rsid w:val="0053611F"/>
    <w:rsid w:val="00540613"/>
    <w:rsid w:val="00544D47"/>
    <w:rsid w:val="00546585"/>
    <w:rsid w:val="00576FFB"/>
    <w:rsid w:val="0058285A"/>
    <w:rsid w:val="00590885"/>
    <w:rsid w:val="00593800"/>
    <w:rsid w:val="005A093D"/>
    <w:rsid w:val="005B0BD3"/>
    <w:rsid w:val="005B19E9"/>
    <w:rsid w:val="005B444D"/>
    <w:rsid w:val="005D20EC"/>
    <w:rsid w:val="005D58C7"/>
    <w:rsid w:val="005D7E7E"/>
    <w:rsid w:val="005E3BC8"/>
    <w:rsid w:val="005E6EFB"/>
    <w:rsid w:val="005E6FEC"/>
    <w:rsid w:val="005F6FD0"/>
    <w:rsid w:val="00613CF9"/>
    <w:rsid w:val="0062277E"/>
    <w:rsid w:val="006306D1"/>
    <w:rsid w:val="006307C8"/>
    <w:rsid w:val="00635824"/>
    <w:rsid w:val="00647454"/>
    <w:rsid w:val="00657051"/>
    <w:rsid w:val="0067356E"/>
    <w:rsid w:val="00675222"/>
    <w:rsid w:val="0067576B"/>
    <w:rsid w:val="00675AEE"/>
    <w:rsid w:val="00686234"/>
    <w:rsid w:val="006A279D"/>
    <w:rsid w:val="006A7F53"/>
    <w:rsid w:val="006C6413"/>
    <w:rsid w:val="006D0D1A"/>
    <w:rsid w:val="006D2464"/>
    <w:rsid w:val="006D34DC"/>
    <w:rsid w:val="006D6DB6"/>
    <w:rsid w:val="006E25DB"/>
    <w:rsid w:val="006E40B0"/>
    <w:rsid w:val="006F7062"/>
    <w:rsid w:val="007011BA"/>
    <w:rsid w:val="00701A25"/>
    <w:rsid w:val="007042FF"/>
    <w:rsid w:val="00712989"/>
    <w:rsid w:val="00712B6B"/>
    <w:rsid w:val="0072017F"/>
    <w:rsid w:val="00735DED"/>
    <w:rsid w:val="007364BD"/>
    <w:rsid w:val="00742F21"/>
    <w:rsid w:val="0074364B"/>
    <w:rsid w:val="00744DDF"/>
    <w:rsid w:val="00745F85"/>
    <w:rsid w:val="0074720F"/>
    <w:rsid w:val="0074729C"/>
    <w:rsid w:val="00750201"/>
    <w:rsid w:val="00750AE5"/>
    <w:rsid w:val="007533B4"/>
    <w:rsid w:val="0075619C"/>
    <w:rsid w:val="007572E9"/>
    <w:rsid w:val="00767819"/>
    <w:rsid w:val="00767AFA"/>
    <w:rsid w:val="007748F9"/>
    <w:rsid w:val="007853C4"/>
    <w:rsid w:val="007867BE"/>
    <w:rsid w:val="007870CD"/>
    <w:rsid w:val="00791AEE"/>
    <w:rsid w:val="007964DE"/>
    <w:rsid w:val="007A0033"/>
    <w:rsid w:val="007A47DF"/>
    <w:rsid w:val="007A696B"/>
    <w:rsid w:val="007B1007"/>
    <w:rsid w:val="007B4126"/>
    <w:rsid w:val="007D7D1B"/>
    <w:rsid w:val="007E0751"/>
    <w:rsid w:val="007E0958"/>
    <w:rsid w:val="007F2B68"/>
    <w:rsid w:val="0080137C"/>
    <w:rsid w:val="00801545"/>
    <w:rsid w:val="00803001"/>
    <w:rsid w:val="008079D7"/>
    <w:rsid w:val="00823614"/>
    <w:rsid w:val="00823686"/>
    <w:rsid w:val="008307F8"/>
    <w:rsid w:val="00832492"/>
    <w:rsid w:val="00841F91"/>
    <w:rsid w:val="00862BF9"/>
    <w:rsid w:val="00862FFE"/>
    <w:rsid w:val="00871B1F"/>
    <w:rsid w:val="00873409"/>
    <w:rsid w:val="00873479"/>
    <w:rsid w:val="0087508B"/>
    <w:rsid w:val="00881613"/>
    <w:rsid w:val="00882259"/>
    <w:rsid w:val="00892436"/>
    <w:rsid w:val="00893970"/>
    <w:rsid w:val="00895E7A"/>
    <w:rsid w:val="008A2929"/>
    <w:rsid w:val="008A76BE"/>
    <w:rsid w:val="008B2DDA"/>
    <w:rsid w:val="008B4B9E"/>
    <w:rsid w:val="008B669B"/>
    <w:rsid w:val="008C0FDB"/>
    <w:rsid w:val="008C6735"/>
    <w:rsid w:val="008D25C2"/>
    <w:rsid w:val="008D3BBA"/>
    <w:rsid w:val="008D6D4D"/>
    <w:rsid w:val="008D7705"/>
    <w:rsid w:val="008E09B1"/>
    <w:rsid w:val="008E2B72"/>
    <w:rsid w:val="008E5BC3"/>
    <w:rsid w:val="008E5FD3"/>
    <w:rsid w:val="008E60E3"/>
    <w:rsid w:val="008F2A38"/>
    <w:rsid w:val="00906B59"/>
    <w:rsid w:val="009157F0"/>
    <w:rsid w:val="00920B7D"/>
    <w:rsid w:val="009245C7"/>
    <w:rsid w:val="009359FD"/>
    <w:rsid w:val="00944E4D"/>
    <w:rsid w:val="0095331A"/>
    <w:rsid w:val="00964230"/>
    <w:rsid w:val="009744B5"/>
    <w:rsid w:val="009755D1"/>
    <w:rsid w:val="00977086"/>
    <w:rsid w:val="009811A2"/>
    <w:rsid w:val="00983CC6"/>
    <w:rsid w:val="0098446F"/>
    <w:rsid w:val="009916C8"/>
    <w:rsid w:val="00994B02"/>
    <w:rsid w:val="00994CD5"/>
    <w:rsid w:val="009A34AF"/>
    <w:rsid w:val="009B68DD"/>
    <w:rsid w:val="009D37CE"/>
    <w:rsid w:val="009D732E"/>
    <w:rsid w:val="009D73C4"/>
    <w:rsid w:val="009E1E04"/>
    <w:rsid w:val="009F07B8"/>
    <w:rsid w:val="009F2055"/>
    <w:rsid w:val="009F2AF9"/>
    <w:rsid w:val="009F3E2B"/>
    <w:rsid w:val="009F5685"/>
    <w:rsid w:val="009F7E23"/>
    <w:rsid w:val="00A016B6"/>
    <w:rsid w:val="00A060B4"/>
    <w:rsid w:val="00A152E7"/>
    <w:rsid w:val="00A16E14"/>
    <w:rsid w:val="00A30152"/>
    <w:rsid w:val="00A319DA"/>
    <w:rsid w:val="00A31CEC"/>
    <w:rsid w:val="00A45D1F"/>
    <w:rsid w:val="00A55828"/>
    <w:rsid w:val="00A80AD7"/>
    <w:rsid w:val="00A84D17"/>
    <w:rsid w:val="00A8571F"/>
    <w:rsid w:val="00A96490"/>
    <w:rsid w:val="00A9732B"/>
    <w:rsid w:val="00AA0437"/>
    <w:rsid w:val="00AA4935"/>
    <w:rsid w:val="00AA5C0F"/>
    <w:rsid w:val="00AB2DEF"/>
    <w:rsid w:val="00AB75A8"/>
    <w:rsid w:val="00AC08E2"/>
    <w:rsid w:val="00AD7B25"/>
    <w:rsid w:val="00AE038A"/>
    <w:rsid w:val="00AE3A98"/>
    <w:rsid w:val="00AF185E"/>
    <w:rsid w:val="00AF3CDC"/>
    <w:rsid w:val="00B00156"/>
    <w:rsid w:val="00B00F21"/>
    <w:rsid w:val="00B066C9"/>
    <w:rsid w:val="00B219B0"/>
    <w:rsid w:val="00B24020"/>
    <w:rsid w:val="00B316E1"/>
    <w:rsid w:val="00B33067"/>
    <w:rsid w:val="00B41B74"/>
    <w:rsid w:val="00B44902"/>
    <w:rsid w:val="00B451F7"/>
    <w:rsid w:val="00B46A99"/>
    <w:rsid w:val="00B528B6"/>
    <w:rsid w:val="00B5604B"/>
    <w:rsid w:val="00B635CA"/>
    <w:rsid w:val="00B64811"/>
    <w:rsid w:val="00B6779F"/>
    <w:rsid w:val="00B851C9"/>
    <w:rsid w:val="00B95D44"/>
    <w:rsid w:val="00B97438"/>
    <w:rsid w:val="00BA0D51"/>
    <w:rsid w:val="00BA26E6"/>
    <w:rsid w:val="00BA2A52"/>
    <w:rsid w:val="00BB65BA"/>
    <w:rsid w:val="00BC409D"/>
    <w:rsid w:val="00BC47C1"/>
    <w:rsid w:val="00BC4F4B"/>
    <w:rsid w:val="00BD68F2"/>
    <w:rsid w:val="00BE1953"/>
    <w:rsid w:val="00BE65F5"/>
    <w:rsid w:val="00BF1CBA"/>
    <w:rsid w:val="00C009C3"/>
    <w:rsid w:val="00C06CBF"/>
    <w:rsid w:val="00C07A73"/>
    <w:rsid w:val="00C12DB3"/>
    <w:rsid w:val="00C31E2D"/>
    <w:rsid w:val="00C44A79"/>
    <w:rsid w:val="00C509E3"/>
    <w:rsid w:val="00C56473"/>
    <w:rsid w:val="00C66BAD"/>
    <w:rsid w:val="00C90FBC"/>
    <w:rsid w:val="00C91BC5"/>
    <w:rsid w:val="00C92CAF"/>
    <w:rsid w:val="00C95F8F"/>
    <w:rsid w:val="00CA1344"/>
    <w:rsid w:val="00CA1A12"/>
    <w:rsid w:val="00CA5C99"/>
    <w:rsid w:val="00CA7F67"/>
    <w:rsid w:val="00CC42E7"/>
    <w:rsid w:val="00CC679A"/>
    <w:rsid w:val="00D05345"/>
    <w:rsid w:val="00D05917"/>
    <w:rsid w:val="00D072B3"/>
    <w:rsid w:val="00D13848"/>
    <w:rsid w:val="00D14929"/>
    <w:rsid w:val="00D169A5"/>
    <w:rsid w:val="00D25869"/>
    <w:rsid w:val="00D300CA"/>
    <w:rsid w:val="00D300E3"/>
    <w:rsid w:val="00D32336"/>
    <w:rsid w:val="00D431E9"/>
    <w:rsid w:val="00D50F4B"/>
    <w:rsid w:val="00D574EC"/>
    <w:rsid w:val="00D60718"/>
    <w:rsid w:val="00D624F0"/>
    <w:rsid w:val="00D66A11"/>
    <w:rsid w:val="00D70519"/>
    <w:rsid w:val="00D7138F"/>
    <w:rsid w:val="00D72933"/>
    <w:rsid w:val="00D779A4"/>
    <w:rsid w:val="00D846A0"/>
    <w:rsid w:val="00D9029E"/>
    <w:rsid w:val="00D92346"/>
    <w:rsid w:val="00DA0C23"/>
    <w:rsid w:val="00DA10AE"/>
    <w:rsid w:val="00DA1A84"/>
    <w:rsid w:val="00DA50B4"/>
    <w:rsid w:val="00DA7354"/>
    <w:rsid w:val="00DA7840"/>
    <w:rsid w:val="00DB1DEA"/>
    <w:rsid w:val="00DB4F0C"/>
    <w:rsid w:val="00DB7002"/>
    <w:rsid w:val="00DC3BBA"/>
    <w:rsid w:val="00DD1DC6"/>
    <w:rsid w:val="00DD471F"/>
    <w:rsid w:val="00DD4C69"/>
    <w:rsid w:val="00DE4B3A"/>
    <w:rsid w:val="00DE7406"/>
    <w:rsid w:val="00DF0CBE"/>
    <w:rsid w:val="00DF0EA7"/>
    <w:rsid w:val="00E06082"/>
    <w:rsid w:val="00E1147A"/>
    <w:rsid w:val="00E11967"/>
    <w:rsid w:val="00E24ED3"/>
    <w:rsid w:val="00E24FC8"/>
    <w:rsid w:val="00E25D89"/>
    <w:rsid w:val="00E30CAB"/>
    <w:rsid w:val="00E355E3"/>
    <w:rsid w:val="00E36225"/>
    <w:rsid w:val="00E5018F"/>
    <w:rsid w:val="00E510CF"/>
    <w:rsid w:val="00E5192B"/>
    <w:rsid w:val="00E53E1F"/>
    <w:rsid w:val="00E652A2"/>
    <w:rsid w:val="00E7358D"/>
    <w:rsid w:val="00E759D9"/>
    <w:rsid w:val="00EB0492"/>
    <w:rsid w:val="00EB189B"/>
    <w:rsid w:val="00EB4850"/>
    <w:rsid w:val="00EC266D"/>
    <w:rsid w:val="00ED00B3"/>
    <w:rsid w:val="00ED34CD"/>
    <w:rsid w:val="00ED67BF"/>
    <w:rsid w:val="00ED715E"/>
    <w:rsid w:val="00EE0C2C"/>
    <w:rsid w:val="00EF00FD"/>
    <w:rsid w:val="00EF0C77"/>
    <w:rsid w:val="00EF4FE1"/>
    <w:rsid w:val="00F0026C"/>
    <w:rsid w:val="00F05B6C"/>
    <w:rsid w:val="00F12965"/>
    <w:rsid w:val="00F215EC"/>
    <w:rsid w:val="00F27817"/>
    <w:rsid w:val="00F32748"/>
    <w:rsid w:val="00F34B05"/>
    <w:rsid w:val="00F3608A"/>
    <w:rsid w:val="00F40CC8"/>
    <w:rsid w:val="00F41A5E"/>
    <w:rsid w:val="00F45C69"/>
    <w:rsid w:val="00F50E06"/>
    <w:rsid w:val="00F53946"/>
    <w:rsid w:val="00F53A3B"/>
    <w:rsid w:val="00F546F3"/>
    <w:rsid w:val="00F60F58"/>
    <w:rsid w:val="00F61297"/>
    <w:rsid w:val="00F6161C"/>
    <w:rsid w:val="00F701EC"/>
    <w:rsid w:val="00F8053B"/>
    <w:rsid w:val="00F911F9"/>
    <w:rsid w:val="00F93899"/>
    <w:rsid w:val="00F938EC"/>
    <w:rsid w:val="00F95BDC"/>
    <w:rsid w:val="00FA0247"/>
    <w:rsid w:val="00FA0629"/>
    <w:rsid w:val="00FA0FF4"/>
    <w:rsid w:val="00FB7B90"/>
    <w:rsid w:val="00FC058B"/>
    <w:rsid w:val="00FD438F"/>
    <w:rsid w:val="00FE2826"/>
    <w:rsid w:val="00FE413E"/>
    <w:rsid w:val="00FE6B3C"/>
    <w:rsid w:val="00FE7780"/>
    <w:rsid w:val="00FF05CB"/>
    <w:rsid w:val="00FF2CA4"/>
    <w:rsid w:val="00FF4CD4"/>
    <w:rsid w:val="00FF52E8"/>
    <w:rsid w:val="00FF5AE6"/>
    <w:rsid w:val="05217F9F"/>
    <w:rsid w:val="0A5B5538"/>
    <w:rsid w:val="1A2B03FC"/>
    <w:rsid w:val="22D20532"/>
    <w:rsid w:val="4FA15791"/>
    <w:rsid w:val="7C3D39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D4C83"/>
  <w15:docId w15:val="{85823C8B-0F35-4D68-9298-CE0AC9310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autoRedefine/>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semiHidden/>
    <w:unhideWhenUsed/>
    <w:qFormat/>
    <w:pPr>
      <w:jc w:val="left"/>
    </w:pPr>
  </w:style>
  <w:style w:type="paragraph" w:styleId="a5">
    <w:name w:val="Date"/>
    <w:basedOn w:val="a"/>
    <w:next w:val="a"/>
    <w:link w:val="a6"/>
    <w:autoRedefine/>
    <w:uiPriority w:val="99"/>
    <w:semiHidden/>
    <w:unhideWhenUsed/>
    <w:qFormat/>
    <w:pPr>
      <w:ind w:leftChars="2500" w:left="100"/>
    </w:pPr>
  </w:style>
  <w:style w:type="paragraph" w:styleId="a7">
    <w:name w:val="Balloon Text"/>
    <w:basedOn w:val="a"/>
    <w:link w:val="a8"/>
    <w:autoRedefine/>
    <w:uiPriority w:val="99"/>
    <w:semiHidden/>
    <w:unhideWhenUsed/>
    <w:qFormat/>
    <w:rPr>
      <w:sz w:val="18"/>
      <w:szCs w:val="18"/>
    </w:rPr>
  </w:style>
  <w:style w:type="paragraph" w:styleId="a9">
    <w:name w:val="footer"/>
    <w:basedOn w:val="a"/>
    <w:link w:val="aa"/>
    <w:autoRedefine/>
    <w:uiPriority w:val="99"/>
    <w:unhideWhenUsed/>
    <w:qFormat/>
    <w:pPr>
      <w:tabs>
        <w:tab w:val="center" w:pos="4153"/>
        <w:tab w:val="right" w:pos="8306"/>
      </w:tabs>
      <w:snapToGrid w:val="0"/>
      <w:jc w:val="left"/>
    </w:pPr>
    <w:rPr>
      <w:sz w:val="18"/>
      <w:szCs w:val="18"/>
    </w:rPr>
  </w:style>
  <w:style w:type="paragraph" w:styleId="ab">
    <w:name w:val="header"/>
    <w:basedOn w:val="a"/>
    <w:link w:val="ac"/>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autoRedefine/>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paragraph" w:styleId="ae">
    <w:name w:val="annotation subject"/>
    <w:basedOn w:val="a3"/>
    <w:next w:val="a3"/>
    <w:link w:val="af"/>
    <w:autoRedefine/>
    <w:uiPriority w:val="99"/>
    <w:semiHidden/>
    <w:unhideWhenUsed/>
    <w:qFormat/>
    <w:rPr>
      <w:b/>
      <w:bCs/>
    </w:rPr>
  </w:style>
  <w:style w:type="table" w:styleId="af0">
    <w:name w:val="Table Grid"/>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basedOn w:val="a0"/>
    <w:autoRedefine/>
    <w:uiPriority w:val="22"/>
    <w:qFormat/>
    <w:rPr>
      <w:b/>
      <w:bCs/>
    </w:rPr>
  </w:style>
  <w:style w:type="character" w:styleId="af2">
    <w:name w:val="Hyperlink"/>
    <w:basedOn w:val="a0"/>
    <w:autoRedefine/>
    <w:uiPriority w:val="99"/>
    <w:unhideWhenUsed/>
    <w:qFormat/>
    <w:rPr>
      <w:color w:val="0000FF"/>
      <w:u w:val="single"/>
    </w:rPr>
  </w:style>
  <w:style w:type="character" w:styleId="af3">
    <w:name w:val="annotation reference"/>
    <w:basedOn w:val="a0"/>
    <w:autoRedefine/>
    <w:uiPriority w:val="99"/>
    <w:semiHidden/>
    <w:unhideWhenUsed/>
    <w:qFormat/>
    <w:rPr>
      <w:sz w:val="21"/>
      <w:szCs w:val="21"/>
    </w:rPr>
  </w:style>
  <w:style w:type="character" w:customStyle="1" w:styleId="ac">
    <w:name w:val="页眉 字符"/>
    <w:basedOn w:val="a0"/>
    <w:link w:val="ab"/>
    <w:autoRedefine/>
    <w:uiPriority w:val="99"/>
    <w:qFormat/>
    <w:rPr>
      <w:sz w:val="18"/>
      <w:szCs w:val="18"/>
    </w:rPr>
  </w:style>
  <w:style w:type="character" w:customStyle="1" w:styleId="aa">
    <w:name w:val="页脚 字符"/>
    <w:basedOn w:val="a0"/>
    <w:link w:val="a9"/>
    <w:autoRedefine/>
    <w:uiPriority w:val="99"/>
    <w:qFormat/>
    <w:rPr>
      <w:sz w:val="18"/>
      <w:szCs w:val="18"/>
    </w:rPr>
  </w:style>
  <w:style w:type="character" w:customStyle="1" w:styleId="10">
    <w:name w:val="标题 1 字符"/>
    <w:basedOn w:val="a0"/>
    <w:link w:val="1"/>
    <w:autoRedefine/>
    <w:uiPriority w:val="9"/>
    <w:qFormat/>
    <w:rPr>
      <w:rFonts w:ascii="宋体" w:eastAsia="宋体" w:hAnsi="宋体" w:cs="宋体"/>
      <w:b/>
      <w:bCs/>
      <w:kern w:val="36"/>
      <w:sz w:val="48"/>
      <w:szCs w:val="48"/>
    </w:rPr>
  </w:style>
  <w:style w:type="character" w:customStyle="1" w:styleId="a8">
    <w:name w:val="批注框文本 字符"/>
    <w:basedOn w:val="a0"/>
    <w:link w:val="a7"/>
    <w:autoRedefine/>
    <w:uiPriority w:val="99"/>
    <w:semiHidden/>
    <w:qFormat/>
    <w:rPr>
      <w:sz w:val="18"/>
      <w:szCs w:val="18"/>
    </w:rPr>
  </w:style>
  <w:style w:type="paragraph" w:styleId="af4">
    <w:name w:val="List Paragraph"/>
    <w:basedOn w:val="a"/>
    <w:autoRedefine/>
    <w:uiPriority w:val="34"/>
    <w:qFormat/>
    <w:pPr>
      <w:ind w:firstLineChars="200" w:firstLine="420"/>
    </w:pPr>
  </w:style>
  <w:style w:type="character" w:customStyle="1" w:styleId="11">
    <w:name w:val="未处理的提及1"/>
    <w:basedOn w:val="a0"/>
    <w:autoRedefine/>
    <w:uiPriority w:val="99"/>
    <w:semiHidden/>
    <w:unhideWhenUsed/>
    <w:qFormat/>
    <w:rPr>
      <w:color w:val="605E5C"/>
      <w:shd w:val="clear" w:color="auto" w:fill="E1DFDD"/>
    </w:rPr>
  </w:style>
  <w:style w:type="character" w:customStyle="1" w:styleId="2">
    <w:name w:val="未处理的提及2"/>
    <w:basedOn w:val="a0"/>
    <w:autoRedefine/>
    <w:uiPriority w:val="99"/>
    <w:semiHidden/>
    <w:unhideWhenUsed/>
    <w:qFormat/>
    <w:rPr>
      <w:color w:val="605E5C"/>
      <w:shd w:val="clear" w:color="auto" w:fill="E1DFDD"/>
    </w:rPr>
  </w:style>
  <w:style w:type="character" w:customStyle="1" w:styleId="a4">
    <w:name w:val="批注文字 字符"/>
    <w:basedOn w:val="a0"/>
    <w:link w:val="a3"/>
    <w:autoRedefine/>
    <w:uiPriority w:val="99"/>
    <w:semiHidden/>
    <w:qFormat/>
    <w:rPr>
      <w:kern w:val="2"/>
      <w:sz w:val="21"/>
      <w:szCs w:val="22"/>
    </w:rPr>
  </w:style>
  <w:style w:type="character" w:customStyle="1" w:styleId="af">
    <w:name w:val="批注主题 字符"/>
    <w:basedOn w:val="a4"/>
    <w:link w:val="ae"/>
    <w:autoRedefine/>
    <w:uiPriority w:val="99"/>
    <w:semiHidden/>
    <w:qFormat/>
    <w:rPr>
      <w:b/>
      <w:bCs/>
      <w:kern w:val="2"/>
      <w:sz w:val="21"/>
      <w:szCs w:val="22"/>
    </w:rPr>
  </w:style>
  <w:style w:type="paragraph" w:customStyle="1" w:styleId="12">
    <w:name w:val="修订1"/>
    <w:autoRedefine/>
    <w:hidden/>
    <w:uiPriority w:val="99"/>
    <w:semiHidden/>
    <w:qFormat/>
    <w:rPr>
      <w:rFonts w:asciiTheme="minorHAnsi" w:eastAsiaTheme="minorEastAsia" w:hAnsiTheme="minorHAnsi" w:cstheme="minorBidi"/>
      <w:kern w:val="2"/>
      <w:sz w:val="21"/>
      <w:szCs w:val="22"/>
    </w:rPr>
  </w:style>
  <w:style w:type="character" w:customStyle="1" w:styleId="a6">
    <w:name w:val="日期 字符"/>
    <w:basedOn w:val="a0"/>
    <w:link w:val="a5"/>
    <w:autoRedefine/>
    <w:uiPriority w:val="99"/>
    <w:semiHidden/>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F793FE-1005-4119-89BB-8F595D3C0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168</Words>
  <Characters>959</Characters>
  <Application>Microsoft Office Word</Application>
  <DocSecurity>0</DocSecurity>
  <Lines>7</Lines>
  <Paragraphs>2</Paragraphs>
  <ScaleCrop>false</ScaleCrop>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野猪</dc:creator>
  <cp:lastModifiedBy>志杰 杨</cp:lastModifiedBy>
  <cp:revision>121</cp:revision>
  <cp:lastPrinted>2024-02-01T03:48:00Z</cp:lastPrinted>
  <dcterms:created xsi:type="dcterms:W3CDTF">2021-06-08T01:28:00Z</dcterms:created>
  <dcterms:modified xsi:type="dcterms:W3CDTF">2024-02-01T07:01:00Z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2052-12.1.0.16309</vt:lpwstr>
  </property>
  <property fmtid="{D5CDD505-2E9C-101B-9397-08002B2CF9AE}" pid="3" name="ICV">
    <vt:lpwstr>FDCAB66B8CEF49F98B864FC4C90964C1_13</vt:lpwstr>
  </property>
</Properties>
</file>