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6B" w:rsidRDefault="009669C7">
      <w:pPr>
        <w:pStyle w:val="3"/>
        <w:spacing w:before="0" w:after="0" w:line="560" w:lineRule="exact"/>
        <w:rPr>
          <w:rStyle w:val="3Char"/>
          <w:rFonts w:ascii="宋体" w:eastAsia="宋体" w:hAnsi="宋体"/>
          <w:b/>
          <w:sz w:val="28"/>
          <w:szCs w:val="28"/>
        </w:rPr>
      </w:pPr>
      <w:r>
        <w:rPr>
          <w:rStyle w:val="3Char"/>
          <w:rFonts w:ascii="宋体" w:eastAsia="宋体" w:hAnsi="宋体" w:hint="eastAsia"/>
          <w:b/>
          <w:sz w:val="28"/>
          <w:szCs w:val="28"/>
        </w:rPr>
        <w:t>服务器技术指标：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(1)CP</w:t>
      </w:r>
      <w:r>
        <w:rPr>
          <w:rFonts w:ascii="宋体" w:eastAsia="宋体" w:hAnsi="宋体" w:cs="宋体" w:hint="eastAsia"/>
          <w:sz w:val="28"/>
          <w:szCs w:val="28"/>
        </w:rPr>
        <w:t>U：双 英特尔至强 金牌 6</w:t>
      </w:r>
      <w:r w:rsidR="009A75BB">
        <w:rPr>
          <w:rFonts w:ascii="宋体" w:eastAsia="宋体" w:hAnsi="宋体" w:cs="宋体" w:hint="eastAsia"/>
          <w:sz w:val="28"/>
          <w:szCs w:val="28"/>
        </w:rPr>
        <w:t>230</w:t>
      </w:r>
      <w:r>
        <w:rPr>
          <w:rFonts w:ascii="宋体" w:eastAsia="宋体" w:hAnsi="宋体" w:cs="宋体" w:hint="eastAsia"/>
          <w:sz w:val="28"/>
          <w:szCs w:val="28"/>
        </w:rPr>
        <w:t>R</w:t>
      </w:r>
      <w:r>
        <w:rPr>
          <w:rFonts w:ascii="宋体" w:eastAsia="宋体" w:hAnsi="宋体" w:cs="宋体" w:hint="eastAsia"/>
          <w:sz w:val="28"/>
          <w:szCs w:val="28"/>
        </w:rPr>
        <w:tab/>
        <w:t>2.7G，28C/56T，10.4GT/s,38.5M缓存，Turbo,HT(205W)DDR4-2933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(2)机箱：机箱含高达</w:t>
      </w:r>
      <w:r w:rsidR="007F3F2D"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/>
          <w:sz w:val="28"/>
          <w:szCs w:val="28"/>
        </w:rPr>
        <w:t>个 </w:t>
      </w:r>
      <w:r w:rsidR="007F3F2D">
        <w:rPr>
          <w:rFonts w:ascii="宋体" w:eastAsia="宋体" w:hAnsi="宋体" w:cs="宋体" w:hint="eastAsia"/>
          <w:sz w:val="28"/>
          <w:szCs w:val="28"/>
        </w:rPr>
        <w:t>3</w:t>
      </w:r>
      <w:r w:rsidR="009A75BB">
        <w:rPr>
          <w:rFonts w:ascii="宋体" w:eastAsia="宋体" w:hAnsi="宋体" w:cs="宋体" w:hint="eastAsia"/>
          <w:sz w:val="28"/>
          <w:szCs w:val="28"/>
        </w:rPr>
        <w:t>.5</w:t>
      </w:r>
      <w:r>
        <w:rPr>
          <w:rFonts w:ascii="宋体" w:eastAsia="宋体" w:hAnsi="宋体" w:cs="宋体"/>
          <w:sz w:val="28"/>
          <w:szCs w:val="28"/>
        </w:rPr>
        <w:t>英寸 SAS/SATA </w:t>
      </w:r>
      <w:r w:rsidR="007F3F2D">
        <w:rPr>
          <w:rFonts w:ascii="宋体" w:eastAsia="宋体" w:hAnsi="宋体" w:cs="宋体" w:hint="eastAsia"/>
          <w:sz w:val="28"/>
          <w:szCs w:val="28"/>
        </w:rPr>
        <w:t>8T</w:t>
      </w:r>
      <w:r>
        <w:rPr>
          <w:rFonts w:ascii="宋体" w:eastAsia="宋体" w:hAnsi="宋体" w:cs="宋体"/>
          <w:sz w:val="28"/>
          <w:szCs w:val="28"/>
        </w:rPr>
        <w:t>硬盘,</w:t>
      </w:r>
      <w:r>
        <w:rPr>
          <w:rFonts w:ascii="宋体" w:eastAsia="宋体" w:hAnsi="宋体" w:cs="宋体" w:hint="eastAsia"/>
          <w:sz w:val="28"/>
          <w:szCs w:val="28"/>
        </w:rPr>
        <w:t>塔式配置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(3)内存：128G （4*32GB RDIMM, 3200MT/s, 双列）</w:t>
      </w:r>
      <w:r w:rsidR="007F3F2D">
        <w:rPr>
          <w:rFonts w:ascii="宋体" w:eastAsia="宋体" w:hAnsi="宋体" w:cs="宋体" w:hint="eastAsia"/>
          <w:sz w:val="28"/>
          <w:szCs w:val="28"/>
        </w:rPr>
        <w:t>24个DDR4 DIMM插槽，支持RDIMM/LRDIMM，高达192GB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(4)硬盘：读取密集型 6Gbps 512 2.5英寸热插拔 AG 硬盘,3.5英寸HYB 托架, 1 DWPD,876 TBW和3块12TB 7.2K RPM SATA 6Gbps 512e 3.5英寸热插拔硬盘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(5)控制器：PERC H7</w:t>
      </w:r>
      <w:r w:rsidR="007F3F2D"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/>
          <w:sz w:val="28"/>
          <w:szCs w:val="28"/>
        </w:rPr>
        <w:t>0P RAID 控制器, LP 适配器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/>
          <w:sz w:val="28"/>
          <w:szCs w:val="28"/>
        </w:rPr>
        <w:t>光驱：DVD+/-RW,SATA,Int</w:t>
      </w:r>
      <w:bookmarkStart w:id="0" w:name="_GoBack"/>
      <w:bookmarkEnd w:id="0"/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(7)管理网：iDRAC9,企业版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(8)电源：双,热插拔, 冗余电源(1+1), 750瓦</w:t>
      </w:r>
      <w:r w:rsidR="009A75BB">
        <w:rPr>
          <w:rFonts w:ascii="宋体" w:eastAsia="宋体" w:hAnsi="宋体" w:cs="宋体" w:hint="eastAsia"/>
          <w:sz w:val="28"/>
          <w:szCs w:val="28"/>
        </w:rPr>
        <w:t>*2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(9)网络：Broadcom 5720 四端口 1GbE BASE-T, rNDC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)电源线：C13，2M，250V，10A（中国）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(11)面板：</w:t>
      </w:r>
      <w:r>
        <w:rPr>
          <w:rFonts w:ascii="宋体" w:eastAsia="宋体" w:hAnsi="宋体" w:cs="宋体" w:hint="eastAsia"/>
          <w:sz w:val="28"/>
          <w:szCs w:val="28"/>
        </w:rPr>
        <w:t xml:space="preserve">LED </w:t>
      </w:r>
      <w:r w:rsidR="00B75BE4"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塔式标准版面板适用于T640</w:t>
      </w:r>
    </w:p>
    <w:p w:rsidR="0000056B" w:rsidRDefault="009669C7">
      <w:pPr>
        <w:rPr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(12)保修：3年原厂保修</w:t>
      </w:r>
    </w:p>
    <w:sectPr w:rsidR="0000056B" w:rsidSect="00000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C25" w:rsidRDefault="00090C25" w:rsidP="00B75BE4">
      <w:r>
        <w:separator/>
      </w:r>
    </w:p>
  </w:endnote>
  <w:endnote w:type="continuationSeparator" w:id="1">
    <w:p w:rsidR="00090C25" w:rsidRDefault="00090C25" w:rsidP="00B75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C25" w:rsidRDefault="00090C25" w:rsidP="00B75BE4">
      <w:r>
        <w:separator/>
      </w:r>
    </w:p>
  </w:footnote>
  <w:footnote w:type="continuationSeparator" w:id="1">
    <w:p w:rsidR="00090C25" w:rsidRDefault="00090C25" w:rsidP="00B75B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66232A5"/>
    <w:rsid w:val="0000056B"/>
    <w:rsid w:val="00090C25"/>
    <w:rsid w:val="007F3F2D"/>
    <w:rsid w:val="009669C7"/>
    <w:rsid w:val="009A75BB"/>
    <w:rsid w:val="00AE7853"/>
    <w:rsid w:val="00B75BE4"/>
    <w:rsid w:val="56623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56B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nhideWhenUsed/>
    <w:qFormat/>
    <w:rsid w:val="0000056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00056B"/>
    <w:rPr>
      <w:b/>
      <w:bCs/>
      <w:sz w:val="32"/>
      <w:szCs w:val="32"/>
    </w:rPr>
  </w:style>
  <w:style w:type="paragraph" w:styleId="a3">
    <w:name w:val="header"/>
    <w:basedOn w:val="a"/>
    <w:link w:val="Char"/>
    <w:rsid w:val="00B75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5BE4"/>
    <w:rPr>
      <w:kern w:val="2"/>
      <w:sz w:val="18"/>
      <w:szCs w:val="18"/>
    </w:rPr>
  </w:style>
  <w:style w:type="paragraph" w:styleId="a4">
    <w:name w:val="footer"/>
    <w:basedOn w:val="a"/>
    <w:link w:val="Char0"/>
    <w:rsid w:val="00B75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5BE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njupt</dc:creator>
  <cp:lastModifiedBy>admin</cp:lastModifiedBy>
  <cp:revision>3</cp:revision>
  <dcterms:created xsi:type="dcterms:W3CDTF">2020-10-10T10:35:00Z</dcterms:created>
  <dcterms:modified xsi:type="dcterms:W3CDTF">2020-11-04T08:39:00Z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